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7B8" w:rsidRDefault="007747B8" w:rsidP="007747B8">
      <w:pPr>
        <w:jc w:val="center"/>
      </w:pPr>
      <w:r>
        <w:t>Staff Senate</w:t>
      </w:r>
    </w:p>
    <w:p w:rsidR="00130061" w:rsidRDefault="007747B8" w:rsidP="007747B8">
      <w:pPr>
        <w:jc w:val="center"/>
      </w:pPr>
      <w:r>
        <w:t>September 8, 2025 E-Business</w:t>
      </w:r>
    </w:p>
    <w:p w:rsidR="007747B8" w:rsidRDefault="007747B8" w:rsidP="007747B8">
      <w:pPr>
        <w:jc w:val="center"/>
      </w:pPr>
    </w:p>
    <w:p w:rsidR="007747B8" w:rsidRDefault="007747B8" w:rsidP="007747B8">
      <w:r>
        <w:t xml:space="preserve">Below are </w:t>
      </w:r>
      <w:r>
        <w:t xml:space="preserve">items of business </w:t>
      </w:r>
      <w:r>
        <w:t>for the September Staff Senate meeting conducted via e-business:</w:t>
      </w:r>
    </w:p>
    <w:p w:rsidR="007747B8" w:rsidRDefault="007747B8" w:rsidP="007747B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Senators were asked to review</w:t>
      </w:r>
      <w:r>
        <w:rPr>
          <w:rFonts w:eastAsia="Times New Roman"/>
        </w:rPr>
        <w:t xml:space="preserve"> attached minutes from the August Staff Senate Meeting on Monday, August 8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>.</w:t>
      </w:r>
    </w:p>
    <w:p w:rsidR="007747B8" w:rsidRPr="00504A7F" w:rsidRDefault="007747B8" w:rsidP="007747B8">
      <w:pPr>
        <w:pStyle w:val="ListParagraph"/>
        <w:numPr>
          <w:ilvl w:val="1"/>
          <w:numId w:val="1"/>
        </w:numPr>
        <w:rPr>
          <w:rFonts w:eastAsia="Times New Roman"/>
          <w:bCs/>
          <w:iCs/>
        </w:rPr>
      </w:pPr>
      <w:r w:rsidRPr="00504A7F">
        <w:rPr>
          <w:rFonts w:eastAsia="Times New Roman"/>
          <w:bCs/>
          <w:iCs/>
        </w:rPr>
        <w:t>Kari-Kay Cassady made the motion to approve the minutes</w:t>
      </w:r>
      <w:r w:rsidRPr="00504A7F">
        <w:rPr>
          <w:rFonts w:eastAsia="Times New Roman"/>
          <w:bCs/>
          <w:iCs/>
        </w:rPr>
        <w:t>.</w:t>
      </w:r>
      <w:r w:rsidRPr="00504A7F">
        <w:rPr>
          <w:rFonts w:eastAsia="Times New Roman"/>
          <w:bCs/>
          <w:iCs/>
        </w:rPr>
        <w:t xml:space="preserve"> Mary Harber seconded the motion, and the motion passed with</w:t>
      </w:r>
      <w:r w:rsidR="002F5652" w:rsidRPr="00504A7F">
        <w:rPr>
          <w:rFonts w:eastAsia="Times New Roman"/>
          <w:bCs/>
          <w:iCs/>
        </w:rPr>
        <w:t xml:space="preserve"> </w:t>
      </w:r>
      <w:r w:rsidRPr="00504A7F">
        <w:rPr>
          <w:rFonts w:eastAsia="Times New Roman"/>
          <w:bCs/>
          <w:iCs/>
        </w:rPr>
        <w:t xml:space="preserve">approval from </w:t>
      </w:r>
      <w:r w:rsidR="002F5652" w:rsidRPr="00504A7F">
        <w:rPr>
          <w:rFonts w:eastAsia="Times New Roman"/>
          <w:bCs/>
          <w:iCs/>
        </w:rPr>
        <w:t>Senators.</w:t>
      </w:r>
    </w:p>
    <w:p w:rsidR="007747B8" w:rsidRDefault="007747B8" w:rsidP="007747B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Staff Senate Bylaw Revision</w:t>
      </w:r>
    </w:p>
    <w:p w:rsidR="007747B8" w:rsidRDefault="007747B8" w:rsidP="007747B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The senate bylaws need to be reviewed and structures reassessed every three years. The last time this took place was in 2022</w:t>
      </w:r>
      <w:r w:rsidR="002F5652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2F5652">
        <w:rPr>
          <w:rFonts w:eastAsia="Times New Roman"/>
        </w:rPr>
        <w:t>The revisions are under way for the 2025 term. E</w:t>
      </w:r>
      <w:r>
        <w:rPr>
          <w:rFonts w:eastAsia="Times New Roman"/>
        </w:rPr>
        <w:t xml:space="preserve">dits are </w:t>
      </w:r>
      <w:r w:rsidR="002F5652">
        <w:rPr>
          <w:rFonts w:eastAsia="Times New Roman"/>
        </w:rPr>
        <w:t>in-progress</w:t>
      </w:r>
      <w:r>
        <w:rPr>
          <w:rFonts w:eastAsia="Times New Roman"/>
        </w:rPr>
        <w:t xml:space="preserve">, but they aren’t ready to be proposed or voted upon. As soon as </w:t>
      </w:r>
      <w:r w:rsidR="002F5652">
        <w:rPr>
          <w:rFonts w:eastAsia="Times New Roman"/>
        </w:rPr>
        <w:t>edits are prepared</w:t>
      </w:r>
      <w:r>
        <w:rPr>
          <w:rFonts w:eastAsia="Times New Roman"/>
        </w:rPr>
        <w:t xml:space="preserve">, </w:t>
      </w:r>
      <w:r w:rsidR="002F5652">
        <w:rPr>
          <w:rFonts w:eastAsia="Times New Roman"/>
        </w:rPr>
        <w:t>they will be sent t</w:t>
      </w:r>
      <w:r>
        <w:rPr>
          <w:rFonts w:eastAsia="Times New Roman"/>
        </w:rPr>
        <w:t xml:space="preserve">o the </w:t>
      </w:r>
      <w:r w:rsidR="002F5652">
        <w:rPr>
          <w:rFonts w:eastAsia="Times New Roman"/>
        </w:rPr>
        <w:t>S</w:t>
      </w:r>
      <w:r>
        <w:rPr>
          <w:rFonts w:eastAsia="Times New Roman"/>
        </w:rPr>
        <w:t>enat</w:t>
      </w:r>
      <w:r w:rsidR="002F5652">
        <w:rPr>
          <w:rFonts w:eastAsia="Times New Roman"/>
        </w:rPr>
        <w:t>ors</w:t>
      </w:r>
      <w:r>
        <w:rPr>
          <w:rFonts w:eastAsia="Times New Roman"/>
        </w:rPr>
        <w:t xml:space="preserve"> for review and approval. The goal is for this to happen at the October senate meeting on Monday, October 13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. </w:t>
      </w:r>
    </w:p>
    <w:p w:rsidR="007747B8" w:rsidRDefault="007747B8" w:rsidP="007747B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Vacant Senate Seat in Business and Financial Affairs</w:t>
      </w:r>
    </w:p>
    <w:p w:rsidR="007747B8" w:rsidRDefault="002F5652" w:rsidP="007747B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 replacement is needed</w:t>
      </w:r>
      <w:r w:rsidR="007747B8">
        <w:rPr>
          <w:rFonts w:eastAsia="Times New Roman"/>
        </w:rPr>
        <w:t xml:space="preserve"> to fill Chris Malone’s vacancy in </w:t>
      </w:r>
      <w:r w:rsidR="007747B8" w:rsidRPr="00504A7F">
        <w:rPr>
          <w:rFonts w:eastAsia="Times New Roman"/>
          <w:bCs/>
          <w:iCs/>
        </w:rPr>
        <w:t>Business and Financial Affairs.</w:t>
      </w:r>
      <w:r w:rsidR="007747B8">
        <w:rPr>
          <w:rFonts w:eastAsia="Times New Roman"/>
          <w:b/>
          <w:bCs/>
          <w:i/>
          <w:iCs/>
        </w:rPr>
        <w:t xml:space="preserve"> </w:t>
      </w:r>
      <w:r w:rsidR="007747B8">
        <w:rPr>
          <w:rFonts w:eastAsia="Times New Roman"/>
        </w:rPr>
        <w:t>This is a three</w:t>
      </w:r>
      <w:r w:rsidR="007747B8">
        <w:rPr>
          <w:rFonts w:eastAsia="Times New Roman"/>
        </w:rPr>
        <w:t>-</w:t>
      </w:r>
      <w:r w:rsidR="007747B8">
        <w:rPr>
          <w:rFonts w:eastAsia="Times New Roman"/>
        </w:rPr>
        <w:t>year term that will expire in 2028. Nominations will only be accepted from the Business and Financial Affairs division, and only individuals from BFA will vote.</w:t>
      </w:r>
    </w:p>
    <w:p w:rsidR="007747B8" w:rsidRDefault="007747B8" w:rsidP="007747B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BFA senators</w:t>
      </w:r>
      <w:r w:rsidR="002F5652">
        <w:rPr>
          <w:rFonts w:eastAsia="Times New Roman"/>
        </w:rPr>
        <w:t xml:space="preserve"> were asked to </w:t>
      </w:r>
      <w:r>
        <w:rPr>
          <w:rFonts w:eastAsia="Times New Roman"/>
        </w:rPr>
        <w:t xml:space="preserve">pass this vacancy opportunity along to </w:t>
      </w:r>
      <w:r w:rsidR="002F5652">
        <w:rPr>
          <w:rFonts w:eastAsia="Times New Roman"/>
        </w:rPr>
        <w:t xml:space="preserve">their </w:t>
      </w:r>
      <w:r>
        <w:rPr>
          <w:rFonts w:eastAsia="Times New Roman"/>
        </w:rPr>
        <w:t>constituents.</w:t>
      </w:r>
      <w:r w:rsidR="002F5652">
        <w:rPr>
          <w:rFonts w:eastAsia="Times New Roman"/>
        </w:rPr>
        <w:t xml:space="preserve"> For those Senators</w:t>
      </w:r>
      <w:r>
        <w:rPr>
          <w:rFonts w:eastAsia="Times New Roman"/>
        </w:rPr>
        <w:t xml:space="preserve"> interested in being nominated, </w:t>
      </w:r>
      <w:r w:rsidR="002F5652">
        <w:rPr>
          <w:rFonts w:eastAsia="Times New Roman"/>
        </w:rPr>
        <w:t>they need to send</w:t>
      </w:r>
      <w:r>
        <w:rPr>
          <w:rFonts w:eastAsia="Times New Roman"/>
        </w:rPr>
        <w:t xml:space="preserve"> their name and a brief statement about the person’s years of service, position, and why they would be a good fit for the Senate to Bretta Cagle, </w:t>
      </w:r>
      <w:hyperlink r:id="rId5" w:history="1">
        <w:r>
          <w:rPr>
            <w:rStyle w:val="Hyperlink"/>
            <w:rFonts w:eastAsia="Times New Roman"/>
          </w:rPr>
          <w:t>blane1@una.edu</w:t>
        </w:r>
      </w:hyperlink>
      <w:r>
        <w:rPr>
          <w:rFonts w:eastAsia="Times New Roman"/>
        </w:rPr>
        <w:t xml:space="preserve">, by </w:t>
      </w:r>
      <w:bookmarkStart w:id="0" w:name="_GoBack"/>
      <w:r w:rsidRPr="00504A7F">
        <w:rPr>
          <w:rFonts w:eastAsia="Times New Roman"/>
          <w:bCs/>
        </w:rPr>
        <w:t>Friday, September 12</w:t>
      </w:r>
      <w:r w:rsidRPr="00504A7F">
        <w:rPr>
          <w:rFonts w:eastAsia="Times New Roman"/>
          <w:bCs/>
          <w:vertAlign w:val="superscript"/>
        </w:rPr>
        <w:t>th</w:t>
      </w:r>
      <w:r w:rsidRPr="00504A7F">
        <w:rPr>
          <w:rFonts w:eastAsia="Times New Roman"/>
          <w:bCs/>
        </w:rPr>
        <w:t xml:space="preserve"> at 4:30pm.</w:t>
      </w:r>
      <w:bookmarkEnd w:id="0"/>
    </w:p>
    <w:p w:rsidR="007747B8" w:rsidRDefault="007747B8" w:rsidP="007747B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Once nominees are established, a Qualtrics link will be sent to BFA senators to forward on to your constituents for a vote. That timeline will be commun</w:t>
      </w:r>
      <w:r w:rsidR="002F5652">
        <w:rPr>
          <w:rFonts w:eastAsia="Times New Roman"/>
        </w:rPr>
        <w:t>icated in the coming week.</w:t>
      </w:r>
    </w:p>
    <w:p w:rsidR="007747B8" w:rsidRDefault="007747B8" w:rsidP="007747B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Board of Trustees meeting is Friday, September 12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, and </w:t>
      </w:r>
      <w:r w:rsidR="002F5652">
        <w:rPr>
          <w:rFonts w:eastAsia="Times New Roman"/>
        </w:rPr>
        <w:t>President Anna Leigh Rossi will</w:t>
      </w:r>
      <w:r>
        <w:rPr>
          <w:rFonts w:eastAsia="Times New Roman"/>
        </w:rPr>
        <w:t xml:space="preserve"> communicate major updates after the meeting concludes that can be forwarded on to </w:t>
      </w:r>
      <w:r w:rsidR="002F5652">
        <w:rPr>
          <w:rFonts w:eastAsia="Times New Roman"/>
        </w:rPr>
        <w:t>all</w:t>
      </w:r>
      <w:r>
        <w:rPr>
          <w:rFonts w:eastAsia="Times New Roman"/>
        </w:rPr>
        <w:t xml:space="preserve"> constituents. </w:t>
      </w:r>
    </w:p>
    <w:p w:rsidR="007747B8" w:rsidRDefault="007747B8"/>
    <w:sectPr w:rsidR="00774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2304A"/>
    <w:multiLevelType w:val="hybridMultilevel"/>
    <w:tmpl w:val="AB381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B8"/>
    <w:rsid w:val="00130061"/>
    <w:rsid w:val="002F5652"/>
    <w:rsid w:val="00504A7F"/>
    <w:rsid w:val="0077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7EE4"/>
  <w15:chartTrackingRefBased/>
  <w15:docId w15:val="{4951EBB5-4D5C-4658-9F80-5EA06D48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47B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747B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ne1@u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Wittscheck, Erin Michal</dc:creator>
  <cp:keywords/>
  <dc:description/>
  <cp:lastModifiedBy>Wittscheck, Erin Michal</cp:lastModifiedBy>
  <cp:revision>1</cp:revision>
  <dcterms:created xsi:type="dcterms:W3CDTF">2025-09-15T17:15:00Z</dcterms:created>
  <dcterms:modified xsi:type="dcterms:W3CDTF">2025-09-15T17:37:00Z</dcterms:modified>
</cp:coreProperties>
</file>