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35" w:rsidRPr="00D61DE0" w:rsidRDefault="00A43F35" w:rsidP="00A43F35">
      <w:pPr>
        <w:jc w:val="center"/>
        <w:rPr>
          <w:rFonts w:cstheme="minorHAnsi"/>
          <w:sz w:val="28"/>
          <w:szCs w:val="28"/>
        </w:rPr>
      </w:pPr>
      <w:r w:rsidRPr="00D61DE0">
        <w:rPr>
          <w:rFonts w:cstheme="minorHAnsi"/>
          <w:sz w:val="28"/>
          <w:szCs w:val="28"/>
        </w:rPr>
        <w:t>Athletics Committee Meeting</w:t>
      </w:r>
    </w:p>
    <w:p w:rsidR="00A43F35" w:rsidRPr="00D61DE0" w:rsidRDefault="00A43F35" w:rsidP="00A43F35">
      <w:pPr>
        <w:jc w:val="center"/>
        <w:rPr>
          <w:rFonts w:cstheme="minorHAnsi"/>
          <w:sz w:val="28"/>
          <w:szCs w:val="28"/>
        </w:rPr>
      </w:pPr>
      <w:r w:rsidRPr="00D61DE0">
        <w:rPr>
          <w:rFonts w:cstheme="minorHAnsi"/>
          <w:sz w:val="28"/>
          <w:szCs w:val="28"/>
        </w:rPr>
        <w:t>March 8, 2011</w:t>
      </w:r>
    </w:p>
    <w:p w:rsidR="00A43F35" w:rsidRDefault="00A43F35" w:rsidP="00A43F35">
      <w:r>
        <w:t xml:space="preserve">Present:  Dr. Cynthia Burkhead, Mrs. Christa Raney, Dr. Amanda Hofacker, Ms. Jana Morrison, Mr. David Shields, Mr. Mark Linder, Dr. Steve Smith, Mr. Luke </w:t>
      </w:r>
      <w:proofErr w:type="spellStart"/>
      <w:r>
        <w:t>Mosteller</w:t>
      </w:r>
      <w:proofErr w:type="spellEnd"/>
      <w:r>
        <w:t>, Mr. Todd Vardaman</w:t>
      </w:r>
    </w:p>
    <w:p w:rsidR="00A43F35" w:rsidRDefault="00A43F35" w:rsidP="00A43F35">
      <w:r>
        <w:t>Absent:  Dr. Sue Wilson, Dr. Pat Roden, Mr. Ben Baker, Mr. Samuel Thigpen, Ms. Natalie Roberson</w:t>
      </w:r>
    </w:p>
    <w:p w:rsidR="00F977F1" w:rsidRDefault="00F65E95">
      <w:r>
        <w:t>Mrs. Raney asked for approval on the minutes for the January 20, 2011 and February 17, 2011 meetings.  There were no corrections or additions.  Dr. Burkhead moved to approve the minutes and Mr. Shields seconded the motion.  The minutes were accepted as read.</w:t>
      </w:r>
    </w:p>
    <w:p w:rsidR="00F65E95" w:rsidRDefault="00F65E95">
      <w:r>
        <w:t>Mr. Linder updated the Athletics Committee on the following:</w:t>
      </w:r>
    </w:p>
    <w:p w:rsidR="00F65E95" w:rsidRDefault="00F65E95" w:rsidP="00F65E95">
      <w:pPr>
        <w:pStyle w:val="ListParagraph"/>
        <w:numPr>
          <w:ilvl w:val="0"/>
          <w:numId w:val="1"/>
        </w:numPr>
      </w:pPr>
      <w:r>
        <w:t>The Executive Council approved the pro</w:t>
      </w:r>
      <w:r w:rsidR="008F2000">
        <w:t>po</w:t>
      </w:r>
      <w:r>
        <w:t>sed title changes for staff members.</w:t>
      </w:r>
    </w:p>
    <w:p w:rsidR="00F65E95" w:rsidRDefault="00F65E95" w:rsidP="00F65E95">
      <w:pPr>
        <w:pStyle w:val="ListParagraph"/>
        <w:numPr>
          <w:ilvl w:val="0"/>
          <w:numId w:val="2"/>
        </w:numPr>
      </w:pPr>
      <w:r>
        <w:t>Jeff Hodge</w:t>
      </w:r>
      <w:r w:rsidR="00B47C6D">
        <w:t xml:space="preserve">s - </w:t>
      </w:r>
      <w:r>
        <w:t>Assistant Athletic Director for Communication</w:t>
      </w:r>
      <w:r w:rsidR="00B47C6D">
        <w:t>s</w:t>
      </w:r>
    </w:p>
    <w:p w:rsidR="00F65E95" w:rsidRDefault="00F65E95" w:rsidP="00F65E95">
      <w:pPr>
        <w:pStyle w:val="ListParagraph"/>
        <w:numPr>
          <w:ilvl w:val="0"/>
          <w:numId w:val="2"/>
        </w:numPr>
      </w:pPr>
      <w:r>
        <w:t>J. D. Byars  - Assistant to Athletic Director for Media Broadcasting and Corporate Relations</w:t>
      </w:r>
    </w:p>
    <w:p w:rsidR="00F65E95" w:rsidRDefault="00F65E95" w:rsidP="00F65E95">
      <w:pPr>
        <w:pStyle w:val="ListParagraph"/>
        <w:numPr>
          <w:ilvl w:val="0"/>
          <w:numId w:val="1"/>
        </w:numPr>
      </w:pPr>
      <w:r>
        <w:t>Facility Updates</w:t>
      </w:r>
    </w:p>
    <w:p w:rsidR="00F65E95" w:rsidRDefault="001B52C4" w:rsidP="00F65E95">
      <w:pPr>
        <w:pStyle w:val="ListParagraph"/>
        <w:numPr>
          <w:ilvl w:val="0"/>
          <w:numId w:val="3"/>
        </w:numPr>
      </w:pPr>
      <w:r>
        <w:t>Expand</w:t>
      </w:r>
      <w:r w:rsidR="00F65E95">
        <w:t xml:space="preserve"> weight room in Self Fieldhouse, moving locker room into racquet ball court.  An academic access center for student athletes, used academically, will be built a</w:t>
      </w:r>
      <w:r w:rsidR="007B13E4">
        <w:t xml:space="preserve">bove </w:t>
      </w:r>
      <w:r w:rsidR="00F65E95">
        <w:t>the new locker room.  All funds to build the weight room, locker room</w:t>
      </w:r>
      <w:r w:rsidR="006F3BA8">
        <w:t>,</w:t>
      </w:r>
      <w:r w:rsidR="00F65E95">
        <w:t xml:space="preserve"> and academic access center will be privately funded.  No university money will be used.  </w:t>
      </w:r>
    </w:p>
    <w:p w:rsidR="007B13E4" w:rsidRDefault="007B13E4" w:rsidP="00F65E95">
      <w:pPr>
        <w:pStyle w:val="ListParagraph"/>
        <w:numPr>
          <w:ilvl w:val="0"/>
          <w:numId w:val="3"/>
        </w:numPr>
      </w:pPr>
      <w:r>
        <w:t xml:space="preserve">The UNA tennis courts should be resurfaced by </w:t>
      </w:r>
      <w:r w:rsidR="002478BC">
        <w:t>April</w:t>
      </w:r>
      <w:r>
        <w:t xml:space="preserve"> 1, 2011.</w:t>
      </w:r>
      <w:bookmarkStart w:id="0" w:name="_GoBack"/>
      <w:bookmarkEnd w:id="0"/>
    </w:p>
    <w:p w:rsidR="007B13E4" w:rsidRDefault="007B13E4" w:rsidP="007B13E4">
      <w:pPr>
        <w:pStyle w:val="ListParagraph"/>
        <w:numPr>
          <w:ilvl w:val="0"/>
          <w:numId w:val="3"/>
        </w:numPr>
      </w:pPr>
      <w:r>
        <w:t xml:space="preserve">The women’s soccer </w:t>
      </w:r>
      <w:r w:rsidR="008F2000">
        <w:t xml:space="preserve">team’s </w:t>
      </w:r>
      <w:r>
        <w:t>locker room</w:t>
      </w:r>
      <w:r w:rsidR="00B74196">
        <w:t>, which</w:t>
      </w:r>
      <w:r>
        <w:t xml:space="preserve"> is in the design phase</w:t>
      </w:r>
      <w:r w:rsidR="00992851">
        <w:t>,</w:t>
      </w:r>
      <w:r>
        <w:t xml:space="preserve"> should be completed by August 1, 2011.</w:t>
      </w:r>
    </w:p>
    <w:p w:rsidR="007B13E4" w:rsidRDefault="001B52C4" w:rsidP="007B13E4">
      <w:pPr>
        <w:pStyle w:val="ListParagraph"/>
        <w:numPr>
          <w:ilvl w:val="0"/>
          <w:numId w:val="3"/>
        </w:numPr>
      </w:pPr>
      <w:r>
        <w:t xml:space="preserve">Moving umpire changing/locker room to the baseball facilities at the Mike D. Lane field.  The sound system at Mike D. Lane field is being upgraded.  </w:t>
      </w:r>
    </w:p>
    <w:p w:rsidR="001B52C4" w:rsidRDefault="001B52C4" w:rsidP="001B52C4">
      <w:pPr>
        <w:pStyle w:val="ListParagraph"/>
        <w:numPr>
          <w:ilvl w:val="0"/>
          <w:numId w:val="3"/>
        </w:numPr>
      </w:pPr>
      <w:r>
        <w:t xml:space="preserve">The UNA softball field is currently built on a flood plain.  A drainage system is being bided upon to move water away from </w:t>
      </w:r>
      <w:r w:rsidR="008F2000">
        <w:t xml:space="preserve">the </w:t>
      </w:r>
      <w:r>
        <w:t xml:space="preserve">facility.  </w:t>
      </w:r>
      <w:r w:rsidR="00B47C6D">
        <w:t>The sound system at the softball field needs to be upgraded.</w:t>
      </w:r>
    </w:p>
    <w:p w:rsidR="001B52C4" w:rsidRDefault="001B52C4" w:rsidP="001B52C4">
      <w:pPr>
        <w:pStyle w:val="ListParagraph"/>
        <w:numPr>
          <w:ilvl w:val="0"/>
          <w:numId w:val="1"/>
        </w:numPr>
      </w:pPr>
      <w:r>
        <w:t>On Saturday, March 26, 2011</w:t>
      </w:r>
      <w:r w:rsidR="009C5030">
        <w:t xml:space="preserve">, </w:t>
      </w:r>
      <w:r w:rsidR="0024021B">
        <w:t xml:space="preserve">the athletics department will host </w:t>
      </w:r>
      <w:r>
        <w:t xml:space="preserve">an appreciation </w:t>
      </w:r>
      <w:r w:rsidR="0024021B">
        <w:t xml:space="preserve">lunch for corporate sponsors.  On June 1, 2011, the department </w:t>
      </w:r>
      <w:r>
        <w:t xml:space="preserve">will launch a renewal process for corporate sponsors.  </w:t>
      </w:r>
    </w:p>
    <w:p w:rsidR="001B52C4" w:rsidRDefault="0024021B" w:rsidP="001B52C4">
      <w:pPr>
        <w:pStyle w:val="ListParagraph"/>
        <w:numPr>
          <w:ilvl w:val="0"/>
          <w:numId w:val="1"/>
        </w:numPr>
      </w:pPr>
      <w:r>
        <w:t>The UNA Sportsman Club will host a Celebri</w:t>
      </w:r>
      <w:r w:rsidR="000A779D">
        <w:t>ty Golf Tournament on May 1 -</w:t>
      </w:r>
      <w:r>
        <w:t xml:space="preserve">2, 2011.  </w:t>
      </w:r>
    </w:p>
    <w:p w:rsidR="0024021B" w:rsidRDefault="0024021B" w:rsidP="001B52C4">
      <w:pPr>
        <w:pStyle w:val="ListParagraph"/>
        <w:numPr>
          <w:ilvl w:val="0"/>
          <w:numId w:val="1"/>
        </w:numPr>
      </w:pPr>
      <w:r>
        <w:t xml:space="preserve">The committee discussed how to student athletes could meet the qualifications to become an instate resident.  </w:t>
      </w:r>
    </w:p>
    <w:p w:rsidR="0024021B" w:rsidRDefault="00FE142C" w:rsidP="001B52C4">
      <w:pPr>
        <w:pStyle w:val="ListParagraph"/>
        <w:numPr>
          <w:ilvl w:val="0"/>
          <w:numId w:val="1"/>
        </w:numPr>
      </w:pPr>
      <w:r>
        <w:t>On April 6, 2011</w:t>
      </w:r>
      <w:r w:rsidR="00B74196">
        <w:t>, the</w:t>
      </w:r>
      <w:r>
        <w:t xml:space="preserve"> San Diego Famous Chicken will perform at the UNA baseball game.  </w:t>
      </w:r>
    </w:p>
    <w:p w:rsidR="00FE142C" w:rsidRDefault="008F2000" w:rsidP="001B52C4">
      <w:pPr>
        <w:pStyle w:val="ListParagraph"/>
        <w:numPr>
          <w:ilvl w:val="0"/>
          <w:numId w:val="1"/>
        </w:numPr>
      </w:pPr>
      <w:r>
        <w:t>T</w:t>
      </w:r>
      <w:r w:rsidR="00EE63EF">
        <w:t xml:space="preserve">he SGA will stage a protest to the possibility of a move to Division </w:t>
      </w:r>
      <w:r w:rsidR="009C5030">
        <w:t>I</w:t>
      </w:r>
      <w:r>
        <w:t xml:space="preserve"> in the GUC on Monday, March 14, 2011.</w:t>
      </w:r>
    </w:p>
    <w:p w:rsidR="00FE142C" w:rsidRDefault="00EE63EF" w:rsidP="00EE63EF">
      <w:r>
        <w:lastRenderedPageBreak/>
        <w:t>Mr. Vardaman and</w:t>
      </w:r>
      <w:r w:rsidR="008F2000">
        <w:t xml:space="preserve"> the</w:t>
      </w:r>
      <w:r>
        <w:t xml:space="preserve"> Athletics Committee discussed the ISSG.  Mr. Vardaman will see if there is a way for the Athletics Committee to view the ISSG on the NCAA website.  The committee would be able </w:t>
      </w:r>
      <w:r w:rsidR="00A43F35">
        <w:t>to v</w:t>
      </w:r>
      <w:r w:rsidR="00C965B0">
        <w:t>iew the ISSG</w:t>
      </w:r>
      <w:r w:rsidR="00B74196">
        <w:t>, at</w:t>
      </w:r>
      <w:r w:rsidR="00C965B0">
        <w:t xml:space="preserve"> their convenience</w:t>
      </w:r>
      <w:r w:rsidR="00B74196">
        <w:t>,</w:t>
      </w:r>
      <w:r w:rsidR="009C5030">
        <w:t xml:space="preserve"> and </w:t>
      </w:r>
      <w:r>
        <w:t>specific questions or concerns can be answered at the Athletics Committee meetings.</w:t>
      </w:r>
      <w:r w:rsidR="00D61DE0">
        <w:t xml:space="preserve"> The ISSG is due June 1, 2011.  </w:t>
      </w:r>
    </w:p>
    <w:p w:rsidR="00A43F35" w:rsidRDefault="00A43F35" w:rsidP="00EE63EF">
      <w:r>
        <w:t xml:space="preserve">Ms. Morrison updated the committee on the Athletic Interest Survey.  A total of 408 student responded to the survey.  The survey </w:t>
      </w:r>
      <w:r w:rsidR="009C5030">
        <w:t>dem</w:t>
      </w:r>
      <w:r w:rsidR="00992851">
        <w:t>onstrated that the university is</w:t>
      </w:r>
      <w:r w:rsidR="009C5030">
        <w:t xml:space="preserve"> </w:t>
      </w:r>
      <w:r>
        <w:t>accommodating the interest of students on campus.</w:t>
      </w:r>
    </w:p>
    <w:p w:rsidR="00A43F35" w:rsidRDefault="00A43F35" w:rsidP="00EE63EF">
      <w:r>
        <w:t>The next meeting will be Tuesday, March 22, 2011.  Dr. Burkhead motioned that the meeting be adjourned</w:t>
      </w:r>
      <w:r w:rsidR="008F2000">
        <w:t>,</w:t>
      </w:r>
      <w:r>
        <w:t xml:space="preserve"> and Dr. Hofacker seconded the motion.</w:t>
      </w:r>
    </w:p>
    <w:p w:rsidR="00EE63EF" w:rsidRDefault="00EE63EF" w:rsidP="00EE63EF"/>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p w:rsidR="00FE142C" w:rsidRDefault="00FE142C" w:rsidP="00FE142C"/>
    <w:sectPr w:rsidR="00FE142C" w:rsidSect="0006462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514EE"/>
    <w:multiLevelType w:val="hybridMultilevel"/>
    <w:tmpl w:val="4342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002A54"/>
    <w:multiLevelType w:val="hybridMultilevel"/>
    <w:tmpl w:val="EA5ECC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A5A1303"/>
    <w:multiLevelType w:val="hybridMultilevel"/>
    <w:tmpl w:val="6B6479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5E95"/>
    <w:rsid w:val="00064620"/>
    <w:rsid w:val="000A779D"/>
    <w:rsid w:val="001B52C4"/>
    <w:rsid w:val="0024021B"/>
    <w:rsid w:val="002478BC"/>
    <w:rsid w:val="0047185D"/>
    <w:rsid w:val="00625340"/>
    <w:rsid w:val="00661D18"/>
    <w:rsid w:val="006F3BA8"/>
    <w:rsid w:val="00787EF6"/>
    <w:rsid w:val="007B13E4"/>
    <w:rsid w:val="008F2000"/>
    <w:rsid w:val="00992851"/>
    <w:rsid w:val="009C5030"/>
    <w:rsid w:val="00A43F35"/>
    <w:rsid w:val="00B47C6D"/>
    <w:rsid w:val="00B74196"/>
    <w:rsid w:val="00C965B0"/>
    <w:rsid w:val="00D61DE0"/>
    <w:rsid w:val="00EE63EF"/>
    <w:rsid w:val="00F65E95"/>
    <w:rsid w:val="00F977F1"/>
    <w:rsid w:val="00FE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E95"/>
    <w:pPr>
      <w:ind w:left="720"/>
      <w:contextualSpacing/>
    </w:pPr>
  </w:style>
  <w:style w:type="paragraph" w:styleId="BalloonText">
    <w:name w:val="Balloon Text"/>
    <w:basedOn w:val="Normal"/>
    <w:link w:val="BalloonTextChar"/>
    <w:uiPriority w:val="99"/>
    <w:semiHidden/>
    <w:unhideWhenUsed/>
    <w:rsid w:val="00B47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E95"/>
    <w:pPr>
      <w:ind w:left="720"/>
      <w:contextualSpacing/>
    </w:pPr>
  </w:style>
  <w:style w:type="paragraph" w:styleId="BalloonText">
    <w:name w:val="Balloon Text"/>
    <w:basedOn w:val="Normal"/>
    <w:link w:val="BalloonTextChar"/>
    <w:uiPriority w:val="99"/>
    <w:semiHidden/>
    <w:unhideWhenUsed/>
    <w:rsid w:val="00B47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University of North Alabama</cp:lastModifiedBy>
  <cp:revision>2</cp:revision>
  <cp:lastPrinted>2011-03-15T14:26:00Z</cp:lastPrinted>
  <dcterms:created xsi:type="dcterms:W3CDTF">2011-04-28T13:42:00Z</dcterms:created>
  <dcterms:modified xsi:type="dcterms:W3CDTF">2011-04-28T13:42:00Z</dcterms:modified>
</cp:coreProperties>
</file>