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BC" w:rsidRDefault="00853FBC" w:rsidP="00853FBC">
      <w:pPr>
        <w:pStyle w:val="NoSpacing"/>
        <w:jc w:val="center"/>
      </w:pPr>
      <w:r>
        <w:t>Institutional Effectiveness Committee</w:t>
      </w:r>
    </w:p>
    <w:p w:rsidR="00853FBC" w:rsidRDefault="00853FBC" w:rsidP="00853FBC">
      <w:pPr>
        <w:pStyle w:val="NoSpacing"/>
        <w:jc w:val="center"/>
      </w:pPr>
      <w:r>
        <w:t>March 17, 2011</w:t>
      </w:r>
    </w:p>
    <w:p w:rsidR="00853FBC" w:rsidRDefault="00853FBC" w:rsidP="00853FBC">
      <w:pPr>
        <w:pStyle w:val="NoSpacing"/>
        <w:jc w:val="center"/>
      </w:pPr>
      <w:r>
        <w:t>Raburn Conference Room</w:t>
      </w:r>
    </w:p>
    <w:p w:rsidR="00853FBC" w:rsidRDefault="00853FBC" w:rsidP="00853FBC">
      <w:pPr>
        <w:pStyle w:val="NoSpacing"/>
      </w:pPr>
    </w:p>
    <w:p w:rsidR="00853FBC" w:rsidRDefault="00853FBC" w:rsidP="00853FBC">
      <w:pPr>
        <w:pStyle w:val="NoSpacing"/>
      </w:pPr>
    </w:p>
    <w:p w:rsidR="00853FBC" w:rsidRDefault="00853FBC" w:rsidP="00853FBC">
      <w:pPr>
        <w:pStyle w:val="NoSpacing"/>
      </w:pPr>
      <w:r>
        <w:t>Chair Blackstone called the meeting to order at approximately 3:15 pm.  The following members were present:  Dr. Birdie Bailey, Ms. Amy Butler, Dr. Thomas Calhoun, Dr. Kerry Gatlin, Dr. Vagn Hansen, Dr. Andrew Luna, Dr. John Thornell, and Dr. Sue Wilson.</w:t>
      </w:r>
    </w:p>
    <w:p w:rsidR="00853FBC" w:rsidRDefault="00853FBC" w:rsidP="00853FBC">
      <w:pPr>
        <w:pStyle w:val="NoSpacing"/>
      </w:pPr>
    </w:p>
    <w:p w:rsidR="00853FBC" w:rsidRDefault="00853FBC" w:rsidP="00853FBC">
      <w:pPr>
        <w:pStyle w:val="NoSpacing"/>
      </w:pPr>
      <w:r>
        <w:rPr>
          <w:b/>
          <w:u w:val="single"/>
        </w:rPr>
        <w:t>Agenda</w:t>
      </w:r>
    </w:p>
    <w:p w:rsidR="00853FBC" w:rsidRDefault="00853FBC" w:rsidP="00853FBC">
      <w:pPr>
        <w:pStyle w:val="NoSpacing"/>
      </w:pPr>
    </w:p>
    <w:p w:rsidR="00853FBC" w:rsidRDefault="00853FBC" w:rsidP="00853FBC">
      <w:pPr>
        <w:pStyle w:val="NoSpacing"/>
      </w:pPr>
      <w:r>
        <w:t>Due to a lack of a quorum the agenda was reviewed but not approved.</w:t>
      </w:r>
    </w:p>
    <w:p w:rsidR="00853FBC" w:rsidRDefault="00853FBC" w:rsidP="00853FBC">
      <w:pPr>
        <w:pStyle w:val="NoSpacing"/>
      </w:pPr>
    </w:p>
    <w:p w:rsidR="00853FBC" w:rsidRDefault="00853FBC" w:rsidP="00853FBC">
      <w:pPr>
        <w:pStyle w:val="NoSpacing"/>
      </w:pPr>
      <w:r>
        <w:rPr>
          <w:b/>
          <w:u w:val="single"/>
        </w:rPr>
        <w:t>Minutes</w:t>
      </w:r>
    </w:p>
    <w:p w:rsidR="00853FBC" w:rsidRDefault="00853FBC" w:rsidP="00853FBC">
      <w:pPr>
        <w:pStyle w:val="NoSpacing"/>
      </w:pPr>
    </w:p>
    <w:p w:rsidR="00853FBC" w:rsidRDefault="00853FBC" w:rsidP="00853FBC">
      <w:pPr>
        <w:pStyle w:val="NoSpacing"/>
      </w:pPr>
      <w:r>
        <w:t>Due to a lack of a quorum the November 11, January 27, February 17</w:t>
      </w:r>
      <w:r w:rsidR="002C233D">
        <w:t>,</w:t>
      </w:r>
      <w:r>
        <w:t xml:space="preserve"> and March 3 minutes were not approved.  </w:t>
      </w:r>
    </w:p>
    <w:p w:rsidR="00853FBC" w:rsidRDefault="00853FBC" w:rsidP="00853FBC">
      <w:pPr>
        <w:pStyle w:val="NoSpacing"/>
      </w:pPr>
    </w:p>
    <w:p w:rsidR="002C233D" w:rsidRDefault="00853FBC" w:rsidP="00853FBC">
      <w:pPr>
        <w:pStyle w:val="NoSpacing"/>
      </w:pPr>
      <w:r>
        <w:t xml:space="preserve">Chair Blackstone expressed concern that this was the fourth meeting with no quorum.  She does not know whether the meeting time set is a bad time or if the committee is a low priority with members.  </w:t>
      </w:r>
      <w:r w:rsidR="002C233D">
        <w:t xml:space="preserve">The committee then discussed the problem of low attendance.  </w:t>
      </w:r>
      <w:r>
        <w:t>Dr. Hansen suggested sending out items for votes via email.  Dr. Gatlin suggested going to Shared Governance and revising the committee to become an administrative function with the composition to be determined.  His rationale is that the committee doesn’t have to be an acting committee</w:t>
      </w:r>
      <w:r w:rsidR="002C233D">
        <w:t>,</w:t>
      </w:r>
      <w:r>
        <w:t xml:space="preserve"> because it is more of an academic function.  Dr. Thornell noted that there would have to be approval from the committee to be removed from Shar</w:t>
      </w:r>
      <w:r w:rsidR="002C233D">
        <w:t>ed Governance.  He feels that the committee</w:t>
      </w:r>
      <w:r>
        <w:t xml:space="preserve"> should be managed from Dr. Luna’</w:t>
      </w:r>
      <w:r w:rsidR="00BD41F7">
        <w:t>s office where meeting times and dates would be handled</w:t>
      </w:r>
      <w:r w:rsidR="002C233D">
        <w:t>,</w:t>
      </w:r>
      <w:r w:rsidR="00BD41F7">
        <w:t xml:space="preserve"> and </w:t>
      </w:r>
      <w:r w:rsidR="002C233D">
        <w:t>a chair would be elected.</w:t>
      </w:r>
      <w:r w:rsidR="00BD41F7">
        <w:t xml:space="preserve">  After discussion, it was decided that Chair Blackstone </w:t>
      </w:r>
      <w:r w:rsidR="002C233D">
        <w:t>will send out an email concerning this move to be approved by the committee.  She will also forward minutes to be approved by the committee.  After approval of the committee, she will</w:t>
      </w:r>
      <w:r w:rsidR="00BD41F7">
        <w:t xml:space="preserve"> send a proposal to remove the I</w:t>
      </w:r>
      <w:r w:rsidR="002C233D">
        <w:t xml:space="preserve">nstitutional </w:t>
      </w:r>
      <w:r w:rsidR="00BD41F7">
        <w:t>E</w:t>
      </w:r>
      <w:r w:rsidR="002C233D">
        <w:t>ffectiveness</w:t>
      </w:r>
      <w:r w:rsidR="00BD41F7">
        <w:t xml:space="preserve"> Committee from Shared Governance to </w:t>
      </w:r>
      <w:r w:rsidR="002C233D">
        <w:t xml:space="preserve">Dr. </w:t>
      </w:r>
      <w:r w:rsidR="00BD41F7">
        <w:t xml:space="preserve">Sandra Loew.  </w:t>
      </w:r>
    </w:p>
    <w:p w:rsidR="00BD41F7" w:rsidRDefault="00BD41F7" w:rsidP="00853FBC">
      <w:pPr>
        <w:pStyle w:val="NoSpacing"/>
      </w:pPr>
      <w:r>
        <w:t xml:space="preserve"> </w:t>
      </w:r>
    </w:p>
    <w:p w:rsidR="00BD41F7" w:rsidRDefault="00BD41F7" w:rsidP="00853FBC">
      <w:pPr>
        <w:pStyle w:val="NoSpacing"/>
      </w:pPr>
      <w:r>
        <w:t>The meeting was adjourned at 3:32 pm.</w:t>
      </w:r>
    </w:p>
    <w:p w:rsidR="00BD41F7" w:rsidRDefault="00BD41F7" w:rsidP="00853FBC">
      <w:pPr>
        <w:pStyle w:val="NoSpacing"/>
      </w:pPr>
    </w:p>
    <w:p w:rsidR="00BD41F7" w:rsidRDefault="00BD41F7" w:rsidP="00853FBC">
      <w:pPr>
        <w:pStyle w:val="NoSpacing"/>
      </w:pPr>
      <w:r>
        <w:t>Respectfully submitted,</w:t>
      </w:r>
    </w:p>
    <w:p w:rsidR="00BD41F7" w:rsidRDefault="00BD41F7" w:rsidP="00853FBC">
      <w:pPr>
        <w:pStyle w:val="NoSpacing"/>
      </w:pPr>
    </w:p>
    <w:p w:rsidR="00BD41F7" w:rsidRDefault="00BD41F7" w:rsidP="00853FBC">
      <w:pPr>
        <w:pStyle w:val="NoSpacing"/>
      </w:pPr>
      <w:r>
        <w:t>Debbie Westmoreland</w:t>
      </w:r>
    </w:p>
    <w:p w:rsidR="00BD41F7" w:rsidRDefault="00BD41F7" w:rsidP="00853FBC">
      <w:pPr>
        <w:pStyle w:val="NoSpacing"/>
      </w:pPr>
    </w:p>
    <w:p w:rsidR="00BD41F7" w:rsidRDefault="00BD41F7" w:rsidP="00853FBC">
      <w:pPr>
        <w:pStyle w:val="NoSpacing"/>
      </w:pPr>
    </w:p>
    <w:p w:rsidR="00BD41F7" w:rsidRDefault="00BD41F7" w:rsidP="00853FBC">
      <w:pPr>
        <w:pStyle w:val="NoSpacing"/>
      </w:pPr>
    </w:p>
    <w:p w:rsidR="006D7F3F" w:rsidRDefault="006D7F3F"/>
    <w:sectPr w:rsidR="006D7F3F"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FBC"/>
    <w:rsid w:val="0010433A"/>
    <w:rsid w:val="002C233D"/>
    <w:rsid w:val="00321386"/>
    <w:rsid w:val="006D7F3F"/>
    <w:rsid w:val="00750128"/>
    <w:rsid w:val="00853FBC"/>
    <w:rsid w:val="00B34802"/>
    <w:rsid w:val="00BB5F41"/>
    <w:rsid w:val="00BD4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F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cp:lastPrinted>2011-03-25T15:29:00Z</cp:lastPrinted>
  <dcterms:created xsi:type="dcterms:W3CDTF">2011-04-28T14:11:00Z</dcterms:created>
  <dcterms:modified xsi:type="dcterms:W3CDTF">2011-04-28T14:11:00Z</dcterms:modified>
</cp:coreProperties>
</file>