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61015" w14:textId="77777777" w:rsidR="00C66B83" w:rsidRDefault="0033075D" w:rsidP="00EE3792">
      <w:pPr>
        <w:spacing w:line="240" w:lineRule="auto"/>
        <w:contextualSpacing/>
        <w:jc w:val="center"/>
        <w:rPr>
          <w:b/>
        </w:rPr>
      </w:pPr>
      <w:r>
        <w:rPr>
          <w:b/>
        </w:rPr>
        <w:t>Faculty Senate Minutes</w:t>
      </w:r>
    </w:p>
    <w:p w14:paraId="2C93ED4A" w14:textId="219E8B29" w:rsidR="0033075D" w:rsidRDefault="00011346" w:rsidP="00EE3792">
      <w:pPr>
        <w:spacing w:line="240" w:lineRule="auto"/>
        <w:contextualSpacing/>
        <w:jc w:val="center"/>
      </w:pPr>
      <w:r>
        <w:t>March 14</w:t>
      </w:r>
      <w:r w:rsidR="0092624A">
        <w:t>, 2024</w:t>
      </w:r>
    </w:p>
    <w:p w14:paraId="42030CCB" w14:textId="77777777" w:rsidR="0033075D" w:rsidRDefault="0033075D" w:rsidP="00EE3792">
      <w:pPr>
        <w:spacing w:line="240" w:lineRule="auto"/>
        <w:contextualSpacing/>
        <w:rPr>
          <w:b/>
        </w:rPr>
      </w:pPr>
    </w:p>
    <w:p w14:paraId="0A0EAA95" w14:textId="77777777" w:rsidR="0033075D" w:rsidRDefault="0033075D" w:rsidP="00EE3792">
      <w:pPr>
        <w:spacing w:line="240" w:lineRule="auto"/>
        <w:contextualSpacing/>
      </w:pPr>
      <w:r>
        <w:rPr>
          <w:b/>
        </w:rPr>
        <w:t xml:space="preserve">Call to order: </w:t>
      </w:r>
    </w:p>
    <w:p w14:paraId="6FB2B9A4" w14:textId="66F76AB5" w:rsidR="0033075D" w:rsidRDefault="0033075D" w:rsidP="00EE3792">
      <w:pPr>
        <w:spacing w:line="240" w:lineRule="auto"/>
        <w:contextualSpacing/>
      </w:pPr>
      <w:r>
        <w:t xml:space="preserve">A regular meeting of the University of North Alabama’s Faculty Senate convened via </w:t>
      </w:r>
      <w:r w:rsidR="00102E50">
        <w:t>MS Teams</w:t>
      </w:r>
      <w:r>
        <w:t xml:space="preserve"> Video Conferencing </w:t>
      </w:r>
      <w:r w:rsidR="00AB10C2">
        <w:t xml:space="preserve">and in SET 133 </w:t>
      </w:r>
      <w:r>
        <w:t xml:space="preserve">at 3.30pm with President </w:t>
      </w:r>
      <w:r w:rsidR="00163E03">
        <w:t>Killen</w:t>
      </w:r>
      <w:r>
        <w:t xml:space="preserve"> presiding.</w:t>
      </w:r>
    </w:p>
    <w:p w14:paraId="3688CC87" w14:textId="77777777" w:rsidR="0033075D" w:rsidRDefault="0033075D" w:rsidP="00EE3792">
      <w:pPr>
        <w:spacing w:line="240" w:lineRule="auto"/>
        <w:contextualSpacing/>
      </w:pPr>
    </w:p>
    <w:p w14:paraId="391B2BF0" w14:textId="7B69E8A1" w:rsidR="0033075D" w:rsidRDefault="0033075D" w:rsidP="00EE3792">
      <w:pPr>
        <w:spacing w:line="240" w:lineRule="auto"/>
        <w:contextualSpacing/>
        <w:rPr>
          <w:b/>
        </w:rPr>
      </w:pPr>
      <w:r>
        <w:rPr>
          <w:b/>
        </w:rPr>
        <w:t>I. Recognized Proxies</w:t>
      </w:r>
    </w:p>
    <w:p w14:paraId="534A2E47" w14:textId="02120E3E" w:rsidR="004F7A72" w:rsidRDefault="0092624A" w:rsidP="00EE3792">
      <w:pPr>
        <w:spacing w:line="240" w:lineRule="auto"/>
        <w:contextualSpacing/>
      </w:pPr>
      <w:r>
        <w:t xml:space="preserve">Senator </w:t>
      </w:r>
      <w:r w:rsidR="00AB10C2">
        <w:t>Makowski</w:t>
      </w:r>
      <w:r w:rsidR="00011346">
        <w:t xml:space="preserve"> for Senator Burton</w:t>
      </w:r>
    </w:p>
    <w:p w14:paraId="09B91461" w14:textId="5C0F918D" w:rsidR="00011346" w:rsidRDefault="00011346" w:rsidP="00EE3792">
      <w:pPr>
        <w:spacing w:line="240" w:lineRule="auto"/>
        <w:contextualSpacing/>
      </w:pPr>
      <w:r>
        <w:t>Dr. Vicki Howell for Senator Kelley</w:t>
      </w:r>
    </w:p>
    <w:p w14:paraId="5C4FC6EE" w14:textId="68B8DCB3" w:rsidR="007D3CC7" w:rsidRDefault="007D3CC7" w:rsidP="00EE3792">
      <w:pPr>
        <w:spacing w:line="240" w:lineRule="auto"/>
        <w:contextualSpacing/>
      </w:pPr>
      <w:r>
        <w:t>Ms. Jackie Allen for Senator O’Neal</w:t>
      </w:r>
    </w:p>
    <w:p w14:paraId="0CC831EF" w14:textId="77777777" w:rsidR="004F7A72" w:rsidRPr="005A12C4" w:rsidRDefault="004F7A72" w:rsidP="00EE3792">
      <w:pPr>
        <w:spacing w:line="240" w:lineRule="auto"/>
        <w:contextualSpacing/>
      </w:pPr>
    </w:p>
    <w:p w14:paraId="495594AF" w14:textId="77777777" w:rsidR="00063C35" w:rsidRDefault="0033075D" w:rsidP="00EE3792">
      <w:pPr>
        <w:spacing w:line="240" w:lineRule="auto"/>
        <w:contextualSpacing/>
        <w:rPr>
          <w:b/>
        </w:rPr>
      </w:pPr>
      <w:r w:rsidRPr="007D586B">
        <w:rPr>
          <w:b/>
        </w:rPr>
        <w:t>Members in attendance</w:t>
      </w:r>
    </w:p>
    <w:p w14:paraId="1942E420" w14:textId="65BF9F6E" w:rsidR="00AB66B0" w:rsidRPr="007D586B" w:rsidRDefault="0092624A" w:rsidP="00EE3792">
      <w:pPr>
        <w:spacing w:line="240" w:lineRule="auto"/>
        <w:contextualSpacing/>
      </w:pPr>
      <w:r w:rsidRPr="00AB10C2">
        <w:t xml:space="preserve">Wael Al Kouz, </w:t>
      </w:r>
      <w:r w:rsidR="00963B64">
        <w:t xml:space="preserve">Jackie Allen, </w:t>
      </w:r>
      <w:r w:rsidR="00E36EDE" w:rsidRPr="00AB10C2">
        <w:t>Alejandra Alvarado-Brizuela,</w:t>
      </w:r>
      <w:r w:rsidRPr="00AB10C2">
        <w:t xml:space="preserve"> Lisa Ann Blankinship,</w:t>
      </w:r>
      <w:r w:rsidR="00E36EDE" w:rsidRPr="00AB10C2">
        <w:t xml:space="preserve"> Miranda Bowie, </w:t>
      </w:r>
      <w:r w:rsidR="00011346">
        <w:t xml:space="preserve">Charles Brooks, Corey Cagle, </w:t>
      </w:r>
      <w:r w:rsidR="00E36EDE" w:rsidRPr="00AB10C2">
        <w:t>Gabriela Carrasco</w:t>
      </w:r>
      <w:r w:rsidR="00ED427C" w:rsidRPr="00AB10C2">
        <w:t>,</w:t>
      </w:r>
      <w:r w:rsidR="00E36EDE" w:rsidRPr="00AB10C2">
        <w:t xml:space="preserve"> </w:t>
      </w:r>
      <w:r w:rsidR="007416D6" w:rsidRPr="00AB10C2">
        <w:t xml:space="preserve">Justin Carter, </w:t>
      </w:r>
      <w:r w:rsidR="006868A4" w:rsidRPr="00AB10C2">
        <w:t xml:space="preserve">Jian Chen, </w:t>
      </w:r>
      <w:r w:rsidRPr="00AB10C2">
        <w:t xml:space="preserve">Helen Coronel, </w:t>
      </w:r>
      <w:r w:rsidR="00E36EDE" w:rsidRPr="00AB10C2">
        <w:t>Chris Cottingham</w:t>
      </w:r>
      <w:r w:rsidR="00CD50C5" w:rsidRPr="00AB10C2">
        <w:t xml:space="preserve">, </w:t>
      </w:r>
      <w:r w:rsidR="006D41ED" w:rsidRPr="00AB10C2">
        <w:t xml:space="preserve">Chris DaSambiagio-Moore, </w:t>
      </w:r>
      <w:r w:rsidR="00AB10C2" w:rsidRPr="00AB10C2">
        <w:t xml:space="preserve">Frank Diaz, </w:t>
      </w:r>
      <w:r w:rsidR="00657677" w:rsidRPr="00AB10C2">
        <w:t xml:space="preserve">Terri Garrison, </w:t>
      </w:r>
      <w:r w:rsidR="00E36EDE" w:rsidRPr="00AB10C2">
        <w:t>Anissa Graham</w:t>
      </w:r>
      <w:r w:rsidR="007416D6" w:rsidRPr="00AB10C2">
        <w:t>, Leah Graham</w:t>
      </w:r>
      <w:r w:rsidR="00E36EDE" w:rsidRPr="00AB10C2">
        <w:t>, Einar Gudmundsson</w:t>
      </w:r>
      <w:r w:rsidR="00CD50C5" w:rsidRPr="00AB10C2">
        <w:t xml:space="preserve">, </w:t>
      </w:r>
      <w:r w:rsidR="00DB5D47" w:rsidRPr="00AB10C2">
        <w:t xml:space="preserve">Ngartelbaye Guerngar, </w:t>
      </w:r>
      <w:r w:rsidR="00E36EDE" w:rsidRPr="00AB10C2">
        <w:t xml:space="preserve">Achini Herath, </w:t>
      </w:r>
      <w:r w:rsidR="009F7E71" w:rsidRPr="00AB10C2">
        <w:t xml:space="preserve">John Hodges, </w:t>
      </w:r>
      <w:r w:rsidR="00AB10C2" w:rsidRPr="00AB10C2">
        <w:t xml:space="preserve">Andrea Hunt, </w:t>
      </w:r>
      <w:r w:rsidR="00A23A44" w:rsidRPr="00AB10C2">
        <w:t xml:space="preserve">Jason </w:t>
      </w:r>
      <w:proofErr w:type="spellStart"/>
      <w:r w:rsidR="00A23A44" w:rsidRPr="00AB10C2">
        <w:t>Imbrogno</w:t>
      </w:r>
      <w:proofErr w:type="spellEnd"/>
      <w:r w:rsidR="00A23A44" w:rsidRPr="00AB10C2">
        <w:t>,</w:t>
      </w:r>
      <w:r w:rsidR="00E36EDE" w:rsidRPr="00AB10C2">
        <w:t xml:space="preserve"> </w:t>
      </w:r>
      <w:r w:rsidR="00DC263E" w:rsidRPr="00AB10C2">
        <w:t>Ann-Marie Irons</w:t>
      </w:r>
      <w:r w:rsidR="00A2057C" w:rsidRPr="00AB10C2">
        <w:t xml:space="preserve">, </w:t>
      </w:r>
      <w:r w:rsidR="00DB5D47" w:rsidRPr="00AB10C2">
        <w:t xml:space="preserve">Faith Kelley, </w:t>
      </w:r>
      <w:r w:rsidR="00E36EDE" w:rsidRPr="00AB10C2">
        <w:t>Lauren Killen</w:t>
      </w:r>
      <w:r w:rsidR="00CD50C5" w:rsidRPr="00AB10C2">
        <w:t>,</w:t>
      </w:r>
      <w:r w:rsidR="00DB5D47" w:rsidRPr="00AB10C2">
        <w:t xml:space="preserve"> </w:t>
      </w:r>
      <w:r w:rsidR="00E36EDE" w:rsidRPr="00AB10C2">
        <w:t>Kelly Lat</w:t>
      </w:r>
      <w:r w:rsidR="00DB5D47" w:rsidRPr="00AB10C2">
        <w:t>chaw</w:t>
      </w:r>
      <w:r w:rsidR="00E36EDE" w:rsidRPr="00AB10C2">
        <w:t xml:space="preserve">, </w:t>
      </w:r>
      <w:r w:rsidR="00393665" w:rsidRPr="00AB10C2">
        <w:t xml:space="preserve">Thomas Lukowicz, </w:t>
      </w:r>
      <w:r w:rsidR="00011346">
        <w:t xml:space="preserve">George Makowski, </w:t>
      </w:r>
      <w:r w:rsidR="006D41ED" w:rsidRPr="00AB10C2">
        <w:t xml:space="preserve">John McGee, </w:t>
      </w:r>
      <w:r w:rsidR="00DB5D47" w:rsidRPr="00AB10C2">
        <w:t>Brian McHenry</w:t>
      </w:r>
      <w:r w:rsidR="00565065" w:rsidRPr="00AB10C2">
        <w:t>,</w:t>
      </w:r>
      <w:r w:rsidR="00063C35" w:rsidRPr="00AB10C2">
        <w:t xml:space="preserve"> </w:t>
      </w:r>
      <w:r w:rsidR="00AB10C2" w:rsidRPr="00AB10C2">
        <w:t xml:space="preserve">Stephanie Montgomery, </w:t>
      </w:r>
      <w:r w:rsidR="00506C3E" w:rsidRPr="00AB10C2">
        <w:t xml:space="preserve">Gary Padgett, </w:t>
      </w:r>
      <w:r w:rsidR="00063C35" w:rsidRPr="00AB10C2">
        <w:t>Jennifer Pate,</w:t>
      </w:r>
      <w:r w:rsidR="007416D6" w:rsidRPr="00AB10C2">
        <w:t xml:space="preserve"> </w:t>
      </w:r>
      <w:r w:rsidR="00AB10C2" w:rsidRPr="00AB10C2">
        <w:t xml:space="preserve">Beverly Russell, </w:t>
      </w:r>
      <w:r w:rsidR="00E36EDE" w:rsidRPr="00AB10C2">
        <w:t>Lindsey Sherrill</w:t>
      </w:r>
      <w:r w:rsidR="00CD50C5" w:rsidRPr="00AB10C2">
        <w:t>,</w:t>
      </w:r>
      <w:r w:rsidR="002B4523">
        <w:t xml:space="preserve"> </w:t>
      </w:r>
      <w:r w:rsidR="00063C35" w:rsidRPr="00AB10C2">
        <w:t>Angel Tomlinson,</w:t>
      </w:r>
      <w:r w:rsidR="00DB5D47" w:rsidRPr="00AB10C2">
        <w:t xml:space="preserve"> Christina Volz-Stomackin, </w:t>
      </w:r>
      <w:r w:rsidR="007416D6" w:rsidRPr="00AB10C2">
        <w:t>Gretchen Windt</w:t>
      </w:r>
    </w:p>
    <w:p w14:paraId="28D05250" w14:textId="77777777" w:rsidR="00063C35" w:rsidRDefault="00063C35" w:rsidP="00EE3792">
      <w:pPr>
        <w:spacing w:line="240" w:lineRule="auto"/>
        <w:contextualSpacing/>
        <w:rPr>
          <w:b/>
        </w:rPr>
      </w:pPr>
    </w:p>
    <w:p w14:paraId="5E01F3E6" w14:textId="3012D459" w:rsidR="009A6B6A" w:rsidRPr="00937FD3" w:rsidRDefault="0033075D" w:rsidP="00EE3792">
      <w:pPr>
        <w:spacing w:line="240" w:lineRule="auto"/>
        <w:contextualSpacing/>
        <w:rPr>
          <w:b/>
        </w:rPr>
      </w:pPr>
      <w:r w:rsidRPr="007D586B">
        <w:rPr>
          <w:b/>
        </w:rPr>
        <w:t>Members not in attendance</w:t>
      </w:r>
    </w:p>
    <w:p w14:paraId="3D05AFA3" w14:textId="4F3A70CA" w:rsidR="007416D6" w:rsidRDefault="0092624A" w:rsidP="00EE3792">
      <w:pPr>
        <w:spacing w:line="240" w:lineRule="auto"/>
        <w:contextualSpacing/>
      </w:pPr>
      <w:r w:rsidRPr="00AB10C2">
        <w:t>Michael Conner</w:t>
      </w:r>
      <w:r w:rsidR="00011346">
        <w:t>, Robert Rausch, Marie Taylor, and Wendy Wang</w:t>
      </w:r>
    </w:p>
    <w:p w14:paraId="1005E2B5" w14:textId="4CD6EDC1" w:rsidR="003A702E" w:rsidRDefault="003A702E" w:rsidP="00EE3792">
      <w:pPr>
        <w:spacing w:line="240" w:lineRule="auto"/>
        <w:contextualSpacing/>
      </w:pPr>
    </w:p>
    <w:p w14:paraId="70E06176" w14:textId="77777777" w:rsidR="0033075D" w:rsidRDefault="0033075D" w:rsidP="00EE3792">
      <w:pPr>
        <w:spacing w:line="240" w:lineRule="auto"/>
        <w:contextualSpacing/>
      </w:pPr>
      <w:bookmarkStart w:id="0" w:name="_GoBack"/>
      <w:bookmarkEnd w:id="0"/>
      <w:r>
        <w:rPr>
          <w:b/>
        </w:rPr>
        <w:t>II. Approval of the Agenda</w:t>
      </w:r>
    </w:p>
    <w:p w14:paraId="6B07E1E0" w14:textId="2881191A" w:rsidR="0033075D" w:rsidRDefault="00163E03" w:rsidP="00EE3792">
      <w:pPr>
        <w:spacing w:line="240" w:lineRule="auto"/>
        <w:contextualSpacing/>
      </w:pPr>
      <w:r>
        <w:t>Motion to approve the agenda was made by Senato</w:t>
      </w:r>
      <w:r w:rsidR="009F7AAA">
        <w:t xml:space="preserve">r </w:t>
      </w:r>
      <w:r w:rsidR="003A702E">
        <w:t>A</w:t>
      </w:r>
      <w:r w:rsidR="009F7AAA">
        <w:t>. Graham</w:t>
      </w:r>
      <w:r w:rsidR="00393665">
        <w:t xml:space="preserve">; seconded by </w:t>
      </w:r>
      <w:r>
        <w:t>Sen</w:t>
      </w:r>
      <w:r w:rsidR="003A702E">
        <w:t>ator Makowski</w:t>
      </w:r>
      <w:r w:rsidR="009F7AAA">
        <w:t xml:space="preserve">. </w:t>
      </w:r>
      <w:r w:rsidR="00EB221E">
        <w:t xml:space="preserve">No discussion. </w:t>
      </w:r>
      <w:r w:rsidR="00937FD3">
        <w:t>The agenda was approved as presented by raised hand</w:t>
      </w:r>
      <w:r w:rsidR="004A173B">
        <w:t xml:space="preserve"> </w:t>
      </w:r>
      <w:r w:rsidR="00BB07EB">
        <w:t>[Y</w:t>
      </w:r>
      <w:r w:rsidR="009F7AAA">
        <w:t>2</w:t>
      </w:r>
      <w:r w:rsidR="003A702E">
        <w:t>5</w:t>
      </w:r>
      <w:r w:rsidR="00BB07EB">
        <w:t xml:space="preserve">: </w:t>
      </w:r>
      <w:r w:rsidR="00A67EF7">
        <w:t>O0</w:t>
      </w:r>
      <w:r w:rsidR="00BB07EB">
        <w:t>]</w:t>
      </w:r>
      <w:r w:rsidR="0022734E">
        <w:t>.</w:t>
      </w:r>
    </w:p>
    <w:p w14:paraId="287151E0" w14:textId="77777777" w:rsidR="0033075D" w:rsidRDefault="0033075D" w:rsidP="00EE3792">
      <w:pPr>
        <w:spacing w:line="240" w:lineRule="auto"/>
        <w:contextualSpacing/>
      </w:pPr>
    </w:p>
    <w:p w14:paraId="1E5ECFD3" w14:textId="4A0A51E3" w:rsidR="0033075D" w:rsidRDefault="0033075D" w:rsidP="00EE3792">
      <w:pPr>
        <w:spacing w:line="240" w:lineRule="auto"/>
        <w:contextualSpacing/>
        <w:rPr>
          <w:b/>
        </w:rPr>
      </w:pPr>
      <w:r>
        <w:rPr>
          <w:b/>
        </w:rPr>
        <w:t xml:space="preserve">III. Approval of </w:t>
      </w:r>
      <w:r w:rsidR="00CC43D4">
        <w:rPr>
          <w:b/>
        </w:rPr>
        <w:t>M</w:t>
      </w:r>
      <w:r>
        <w:rPr>
          <w:b/>
        </w:rPr>
        <w:t>inutes from the</w:t>
      </w:r>
      <w:r w:rsidR="004E2A4A">
        <w:rPr>
          <w:b/>
        </w:rPr>
        <w:t xml:space="preserve"> </w:t>
      </w:r>
      <w:r w:rsidR="003A702E">
        <w:rPr>
          <w:b/>
        </w:rPr>
        <w:t>February 8,</w:t>
      </w:r>
      <w:r w:rsidR="009F7AAA">
        <w:rPr>
          <w:b/>
        </w:rPr>
        <w:t xml:space="preserve"> 2024</w:t>
      </w:r>
    </w:p>
    <w:p w14:paraId="166812DF" w14:textId="5D112749" w:rsidR="0022734E" w:rsidRDefault="0022734E" w:rsidP="00EE3792">
      <w:pPr>
        <w:spacing w:line="240" w:lineRule="auto"/>
        <w:contextualSpacing/>
      </w:pPr>
      <w:r>
        <w:t xml:space="preserve">Motion to approve the </w:t>
      </w:r>
      <w:r w:rsidR="000C74A3">
        <w:t>minutes</w:t>
      </w:r>
      <w:r>
        <w:t xml:space="preserve"> was made by </w:t>
      </w:r>
      <w:r w:rsidR="009F7AAA">
        <w:t xml:space="preserve">Senator </w:t>
      </w:r>
      <w:r w:rsidR="003A702E">
        <w:t>A. Graham</w:t>
      </w:r>
      <w:r w:rsidR="009F7AAA">
        <w:t xml:space="preserve">; seconded by Senator </w:t>
      </w:r>
      <w:r w:rsidR="003A702E">
        <w:t>Bowie</w:t>
      </w:r>
      <w:r w:rsidR="009F7AAA">
        <w:t xml:space="preserve">. No discussion. The agenda was approved </w:t>
      </w:r>
      <w:r w:rsidR="003A702E">
        <w:t xml:space="preserve">by acclamation. </w:t>
      </w:r>
    </w:p>
    <w:p w14:paraId="078B465F" w14:textId="77777777" w:rsidR="009F7AAA" w:rsidRDefault="009F7AAA" w:rsidP="00EE3792">
      <w:pPr>
        <w:spacing w:line="240" w:lineRule="auto"/>
        <w:contextualSpacing/>
      </w:pPr>
    </w:p>
    <w:p w14:paraId="5EE455F7" w14:textId="278BB629" w:rsidR="0033075D" w:rsidRDefault="0033075D" w:rsidP="00EE3792">
      <w:pPr>
        <w:spacing w:line="240" w:lineRule="auto"/>
        <w:contextualSpacing/>
        <w:rPr>
          <w:b/>
        </w:rPr>
      </w:pPr>
      <w:r w:rsidRPr="00D47B1B">
        <w:rPr>
          <w:b/>
        </w:rPr>
        <w:t>IV</w:t>
      </w:r>
      <w:r w:rsidR="00937FD3">
        <w:rPr>
          <w:b/>
        </w:rPr>
        <w:t>.</w:t>
      </w:r>
      <w:r w:rsidRPr="00D47B1B">
        <w:rPr>
          <w:b/>
        </w:rPr>
        <w:t xml:space="preserve"> </w:t>
      </w:r>
      <w:r w:rsidR="00AE3D9D">
        <w:rPr>
          <w:b/>
        </w:rPr>
        <w:t>Remarks from Dr. Ken Kitts, President</w:t>
      </w:r>
    </w:p>
    <w:p w14:paraId="65D129E0" w14:textId="0FB62D5A" w:rsidR="008E277B" w:rsidRPr="00445037" w:rsidRDefault="003A702E" w:rsidP="00EE3792">
      <w:pPr>
        <w:spacing w:line="240" w:lineRule="auto"/>
        <w:contextualSpacing/>
      </w:pPr>
      <w:r>
        <w:t xml:space="preserve">President Kitts addressed SB129/ DEI Bill, the CHOOSE ACT (effective 2025), the Gaming Bill, and the ETF budget. UNA is well set for the DEI changes that are expected to pass in SB129. President Biden has signed FY24 spending bill that earmarks $13million for the new </w:t>
      </w:r>
      <w:r w:rsidR="005234F2">
        <w:t xml:space="preserve">Engineering/ STEM building. President Kitts address COLAs in that Alabama state budget does not provide COLAs, funding for COLAs come from University budgets, and that even without COLAs 40% of the campus community receives pay increase from rank adjustments (promotion), merit pay (faculty, staff), and move to midpoint. SACSCOC reaffirmation completed in December. The campus community is now encouraged to focus on the QEP- </w:t>
      </w:r>
      <w:r w:rsidR="005234F2" w:rsidRPr="005234F2">
        <w:rPr>
          <w:i/>
        </w:rPr>
        <w:t>Preparing the Pride: Experiential and Work-Based Learning.</w:t>
      </w:r>
    </w:p>
    <w:p w14:paraId="5B90FA50" w14:textId="723A321C" w:rsidR="00AE3D9D" w:rsidRDefault="00AE3D9D" w:rsidP="00EE3792">
      <w:pPr>
        <w:spacing w:line="240" w:lineRule="auto"/>
        <w:contextualSpacing/>
      </w:pPr>
    </w:p>
    <w:p w14:paraId="301AFB46" w14:textId="738A47AA" w:rsidR="0033075D" w:rsidRDefault="0033075D" w:rsidP="00EE3792">
      <w:pPr>
        <w:spacing w:line="240" w:lineRule="auto"/>
        <w:contextualSpacing/>
        <w:rPr>
          <w:b/>
        </w:rPr>
      </w:pPr>
      <w:r>
        <w:rPr>
          <w:b/>
        </w:rPr>
        <w:t xml:space="preserve">V. </w:t>
      </w:r>
      <w:r w:rsidR="00DD11C2">
        <w:rPr>
          <w:b/>
        </w:rPr>
        <w:t>Remarks from Dr. Katie Kinney, Provost/EVPAA</w:t>
      </w:r>
    </w:p>
    <w:p w14:paraId="7AA69D3E" w14:textId="2FA60B7D" w:rsidR="00F45E32" w:rsidRPr="008B0794" w:rsidRDefault="008B0794" w:rsidP="00EE3792">
      <w:pPr>
        <w:spacing w:line="240" w:lineRule="auto"/>
        <w:contextualSpacing/>
      </w:pPr>
      <w:r>
        <w:lastRenderedPageBreak/>
        <w:t xml:space="preserve">Provost Kinney </w:t>
      </w:r>
      <w:r w:rsidR="00611F97">
        <w:t xml:space="preserve">commented that Academic Affair recently attended an AI conference; many other institutions are currently developing AI policies as is UNA. Dr. Shohag and his student group will attend the ASME semifinals. COBT will graduate their first D. BA in finance in May 2024. ACONHP </w:t>
      </w:r>
      <w:r w:rsidR="00C8006B">
        <w:t>has recently host</w:t>
      </w:r>
      <w:r w:rsidR="008C4EFA">
        <w:t>ed</w:t>
      </w:r>
      <w:r w:rsidR="00C8006B">
        <w:t xml:space="preserve"> a community baby shower in Ohio. Kilby will take three student teams to Dallas, TX for a robotics competition. Enrollment for Fall 2024 is steady. Provost Kinney wishes everyone an enjoyable Spring Break.</w:t>
      </w:r>
    </w:p>
    <w:p w14:paraId="256F5785" w14:textId="77777777" w:rsidR="008B0794" w:rsidRDefault="008B0794" w:rsidP="00EE3792">
      <w:pPr>
        <w:spacing w:line="240" w:lineRule="auto"/>
        <w:contextualSpacing/>
        <w:rPr>
          <w:b/>
        </w:rPr>
      </w:pPr>
    </w:p>
    <w:p w14:paraId="4749864A" w14:textId="287DBC1E" w:rsidR="001B19C4" w:rsidRDefault="001B19C4" w:rsidP="00EE3792">
      <w:pPr>
        <w:spacing w:line="240" w:lineRule="auto"/>
        <w:contextualSpacing/>
      </w:pPr>
      <w:r>
        <w:rPr>
          <w:b/>
        </w:rPr>
        <w:t>VI. Remarks from Dr. Lauren Killen, Faculty Senate President</w:t>
      </w:r>
    </w:p>
    <w:p w14:paraId="5C0BC83D" w14:textId="68F97C72" w:rsidR="001B19C4" w:rsidRDefault="00C8006B" w:rsidP="00EE3792">
      <w:pPr>
        <w:spacing w:line="240" w:lineRule="auto"/>
        <w:contextualSpacing/>
      </w:pPr>
      <w:r>
        <w:t>President Killen provided reminders for Light the Fountain, Lions under the Light, and thank</w:t>
      </w:r>
      <w:r w:rsidR="008C4EFA">
        <w:t>ed</w:t>
      </w:r>
      <w:r>
        <w:t xml:space="preserve"> everyone for their service.</w:t>
      </w:r>
    </w:p>
    <w:p w14:paraId="466F73AF" w14:textId="3CB5E128" w:rsidR="00F45E32" w:rsidRDefault="00F45E32" w:rsidP="00EE3792">
      <w:pPr>
        <w:spacing w:line="240" w:lineRule="auto"/>
        <w:contextualSpacing/>
      </w:pPr>
    </w:p>
    <w:p w14:paraId="457FD780" w14:textId="5379748C" w:rsidR="00BA0495" w:rsidRDefault="008A21B8" w:rsidP="00EE3792">
      <w:pPr>
        <w:spacing w:line="240" w:lineRule="auto"/>
        <w:contextualSpacing/>
      </w:pPr>
      <w:r>
        <w:rPr>
          <w:b/>
        </w:rPr>
        <w:t>VI</w:t>
      </w:r>
      <w:r w:rsidR="00B64B02">
        <w:rPr>
          <w:b/>
        </w:rPr>
        <w:t>I</w:t>
      </w:r>
      <w:r>
        <w:rPr>
          <w:b/>
        </w:rPr>
        <w:t xml:space="preserve">. </w:t>
      </w:r>
      <w:r w:rsidR="00BA0495">
        <w:rPr>
          <w:b/>
        </w:rPr>
        <w:t>Reports</w:t>
      </w:r>
    </w:p>
    <w:p w14:paraId="521B8FB8" w14:textId="57908B58" w:rsidR="00BA0495" w:rsidRDefault="00BA0495" w:rsidP="00EE3792">
      <w:pPr>
        <w:spacing w:line="240" w:lineRule="auto"/>
        <w:contextualSpacing/>
      </w:pPr>
      <w:r>
        <w:tab/>
        <w:t>a. Standing Committees</w:t>
      </w:r>
    </w:p>
    <w:p w14:paraId="5F3E971E" w14:textId="1F4E9C31" w:rsidR="00BA0495" w:rsidRDefault="00BA0495" w:rsidP="00EE3792">
      <w:pPr>
        <w:spacing w:line="240" w:lineRule="auto"/>
        <w:contextualSpacing/>
      </w:pPr>
      <w:r>
        <w:tab/>
      </w:r>
      <w:r>
        <w:tab/>
        <w:t>i. Faculty Affairs</w:t>
      </w:r>
      <w:r w:rsidR="008A21B8">
        <w:t>- no updates</w:t>
      </w:r>
      <w:r>
        <w:t xml:space="preserve"> </w:t>
      </w:r>
    </w:p>
    <w:p w14:paraId="7A5F6BFD" w14:textId="39C0EB37" w:rsidR="00BA0495" w:rsidRDefault="00BA0495" w:rsidP="00EE3792">
      <w:pPr>
        <w:spacing w:line="240" w:lineRule="auto"/>
        <w:contextualSpacing/>
      </w:pPr>
      <w:r>
        <w:tab/>
      </w:r>
      <w:r>
        <w:tab/>
        <w:t>ii. Academic Affairs</w:t>
      </w:r>
      <w:r w:rsidR="008A21B8">
        <w:t>-</w:t>
      </w:r>
      <w:r>
        <w:t xml:space="preserve"> </w:t>
      </w:r>
      <w:r w:rsidR="008A21B8">
        <w:t>no updates</w:t>
      </w:r>
    </w:p>
    <w:p w14:paraId="7325D9C6" w14:textId="7A844AED" w:rsidR="009013A8" w:rsidRDefault="00B335B0" w:rsidP="00EE3792">
      <w:pPr>
        <w:spacing w:line="240" w:lineRule="auto"/>
        <w:contextualSpacing/>
      </w:pPr>
      <w:r>
        <w:tab/>
      </w:r>
      <w:r>
        <w:tab/>
        <w:t>iii. Faculty Attitude Survey</w:t>
      </w:r>
      <w:r w:rsidR="009013A8">
        <w:t xml:space="preserve"> (FAS</w:t>
      </w:r>
      <w:r w:rsidR="00123499">
        <w:t>; Sen. Hunt</w:t>
      </w:r>
      <w:r w:rsidR="009013A8">
        <w:t>)</w:t>
      </w:r>
      <w:r w:rsidR="008A21B8">
        <w:t xml:space="preserve">- </w:t>
      </w:r>
      <w:r w:rsidR="00123499">
        <w:t>T</w:t>
      </w:r>
      <w:r w:rsidR="00C8006B">
        <w:t>he FAS should launch after Spring Break</w:t>
      </w:r>
    </w:p>
    <w:p w14:paraId="01E21275" w14:textId="6695293D" w:rsidR="009013A8" w:rsidRDefault="009013A8" w:rsidP="00EE3792">
      <w:pPr>
        <w:spacing w:line="240" w:lineRule="auto"/>
        <w:contextualSpacing/>
      </w:pPr>
      <w:r>
        <w:tab/>
      </w:r>
      <w:r>
        <w:tab/>
        <w:t xml:space="preserve">iv. Faculty Handbook Oversight </w:t>
      </w:r>
      <w:r w:rsidR="00C8006B">
        <w:t>(Sen. Blankinship) – Handbook revisions should be to President Killen close to April 3, 2024.</w:t>
      </w:r>
    </w:p>
    <w:p w14:paraId="797231B8" w14:textId="2CEA62F8" w:rsidR="009013A8" w:rsidRDefault="009013A8" w:rsidP="00EE3792">
      <w:pPr>
        <w:spacing w:line="240" w:lineRule="auto"/>
        <w:contextualSpacing/>
      </w:pPr>
    </w:p>
    <w:p w14:paraId="0F06BF60" w14:textId="19B833CC" w:rsidR="00B22860" w:rsidRDefault="001D56DB" w:rsidP="009013A8">
      <w:pPr>
        <w:spacing w:line="240" w:lineRule="auto"/>
        <w:contextualSpacing/>
        <w:rPr>
          <w:b/>
        </w:rPr>
      </w:pPr>
      <w:r>
        <w:rPr>
          <w:b/>
        </w:rPr>
        <w:t>VIII</w:t>
      </w:r>
      <w:r w:rsidR="009013A8">
        <w:rPr>
          <w:b/>
        </w:rPr>
        <w:t>. Unfinished Business</w:t>
      </w:r>
    </w:p>
    <w:p w14:paraId="00D79017" w14:textId="262C529B" w:rsidR="00BA3741" w:rsidRPr="008A21B8" w:rsidRDefault="004C7C23" w:rsidP="001D56DB">
      <w:pPr>
        <w:spacing w:line="240" w:lineRule="auto"/>
        <w:contextualSpacing/>
      </w:pPr>
      <w:r>
        <w:tab/>
      </w:r>
      <w:r w:rsidR="00B64B02">
        <w:t xml:space="preserve">a. </w:t>
      </w:r>
      <w:r w:rsidR="00664485">
        <w:t>None</w:t>
      </w:r>
    </w:p>
    <w:p w14:paraId="2C3F85AF" w14:textId="56DD1137" w:rsidR="009013A8" w:rsidRDefault="009013A8" w:rsidP="009013A8">
      <w:pPr>
        <w:spacing w:line="240" w:lineRule="auto"/>
        <w:contextualSpacing/>
        <w:rPr>
          <w:b/>
        </w:rPr>
      </w:pPr>
    </w:p>
    <w:p w14:paraId="79EA4F62" w14:textId="2CF27430" w:rsidR="009013A8" w:rsidRDefault="001D56DB" w:rsidP="009013A8">
      <w:pPr>
        <w:spacing w:line="240" w:lineRule="auto"/>
        <w:contextualSpacing/>
      </w:pPr>
      <w:r>
        <w:rPr>
          <w:b/>
        </w:rPr>
        <w:t>I</w:t>
      </w:r>
      <w:r w:rsidR="00901298">
        <w:rPr>
          <w:b/>
        </w:rPr>
        <w:t>X</w:t>
      </w:r>
      <w:r w:rsidR="009013A8">
        <w:rPr>
          <w:b/>
        </w:rPr>
        <w:t>. New Business</w:t>
      </w:r>
    </w:p>
    <w:p w14:paraId="55E6AADA" w14:textId="3117B186" w:rsidR="00AC1044" w:rsidRDefault="009013A8" w:rsidP="001D56DB">
      <w:pPr>
        <w:spacing w:line="240" w:lineRule="auto"/>
        <w:contextualSpacing/>
      </w:pPr>
      <w:r>
        <w:tab/>
        <w:t xml:space="preserve">a. </w:t>
      </w:r>
      <w:r w:rsidR="00C8006B">
        <w:t>Parental Leave Policy – President Killen request</w:t>
      </w:r>
      <w:r w:rsidR="008C4EFA">
        <w:t>ed</w:t>
      </w:r>
      <w:r w:rsidR="00C8006B">
        <w:t xml:space="preserve"> feedback from senators on the policy. A question was asked as to changes in the final version of the policy approved by the Board of Trustees. Changes in approved policy: Two calendar years (completed) are required rather than the one year that was proposed in version of the policy voted on in AY2022/2023. (Communicated by President Killen in email sent to all senators on 3.14.24 at 6.32pm.)</w:t>
      </w:r>
    </w:p>
    <w:p w14:paraId="6DC2A86B" w14:textId="5FC3FE1D" w:rsidR="009A0EED" w:rsidRDefault="009A0EED" w:rsidP="009013A8">
      <w:pPr>
        <w:spacing w:line="240" w:lineRule="auto"/>
        <w:contextualSpacing/>
      </w:pPr>
    </w:p>
    <w:p w14:paraId="7CF89871" w14:textId="1DC7419B" w:rsidR="009A0EED" w:rsidRDefault="00901298" w:rsidP="009013A8">
      <w:pPr>
        <w:spacing w:line="240" w:lineRule="auto"/>
        <w:contextualSpacing/>
      </w:pPr>
      <w:r>
        <w:rPr>
          <w:b/>
        </w:rPr>
        <w:t>X</w:t>
      </w:r>
      <w:r w:rsidR="009A0EED">
        <w:rPr>
          <w:b/>
        </w:rPr>
        <w:t>. Information Items</w:t>
      </w:r>
      <w:r w:rsidR="009A0EED">
        <w:t xml:space="preserve"> </w:t>
      </w:r>
    </w:p>
    <w:p w14:paraId="1316FD99" w14:textId="6DDCF589" w:rsidR="00972704" w:rsidRDefault="00972704" w:rsidP="009013A8">
      <w:pPr>
        <w:spacing w:line="240" w:lineRule="auto"/>
        <w:contextualSpacing/>
      </w:pPr>
      <w:r>
        <w:tab/>
        <w:t xml:space="preserve">a. </w:t>
      </w:r>
      <w:r w:rsidR="009B3C74">
        <w:t xml:space="preserve">Update on Copyright Policy questions and concerns – </w:t>
      </w:r>
      <w:r w:rsidR="00DD6A6A">
        <w:t>Questions are still being reviewed by the external attorney.</w:t>
      </w:r>
      <w:r w:rsidR="00C8006B">
        <w:t xml:space="preserve"> Update will be provided ASAP.</w:t>
      </w:r>
    </w:p>
    <w:p w14:paraId="41A4DC1B" w14:textId="4684E099" w:rsidR="00972704" w:rsidRDefault="00972704" w:rsidP="009013A8">
      <w:pPr>
        <w:spacing w:line="240" w:lineRule="auto"/>
        <w:contextualSpacing/>
      </w:pPr>
      <w:r>
        <w:tab/>
        <w:t xml:space="preserve">b. </w:t>
      </w:r>
      <w:r w:rsidR="009B3C74">
        <w:t xml:space="preserve">Update on </w:t>
      </w:r>
      <w:r w:rsidR="00C8006B">
        <w:t>AI Policy</w:t>
      </w:r>
      <w:r w:rsidR="00123499">
        <w:t xml:space="preserve"> (Sen. McGee)</w:t>
      </w:r>
      <w:r w:rsidR="00C8006B">
        <w:t xml:space="preserve"> </w:t>
      </w:r>
      <w:r w:rsidR="00123499">
        <w:t>–</w:t>
      </w:r>
      <w:r w:rsidR="00C8006B">
        <w:t xml:space="preserve"> </w:t>
      </w:r>
      <w:r w:rsidR="00123499">
        <w:t>ACHE recently hosted a conference on AI. Everyone is basically at the same point in developing their policies.</w:t>
      </w:r>
    </w:p>
    <w:p w14:paraId="72A91536" w14:textId="7C3CD782" w:rsidR="00123499" w:rsidRDefault="00123499" w:rsidP="009013A8">
      <w:pPr>
        <w:spacing w:line="240" w:lineRule="auto"/>
        <w:contextualSpacing/>
      </w:pPr>
      <w:r>
        <w:tab/>
        <w:t>c. Nominating Committee – Three people are requested to serve on the nominating committee for upcoming May elections. Please email President Kill</w:t>
      </w:r>
      <w:r w:rsidR="008C4EFA">
        <w:t>en</w:t>
      </w:r>
      <w:r>
        <w:t xml:space="preserve"> if willing to serve.</w:t>
      </w:r>
    </w:p>
    <w:p w14:paraId="4685D03A" w14:textId="77777777" w:rsidR="009A0EED" w:rsidRPr="009A0EED" w:rsidRDefault="009A0EED" w:rsidP="009013A8">
      <w:pPr>
        <w:spacing w:line="240" w:lineRule="auto"/>
        <w:contextualSpacing/>
      </w:pPr>
    </w:p>
    <w:p w14:paraId="4FA3A1C1" w14:textId="0B992AE6" w:rsidR="00A440EB" w:rsidRDefault="009A0EED" w:rsidP="00EE3792">
      <w:pPr>
        <w:spacing w:line="240" w:lineRule="auto"/>
        <w:contextualSpacing/>
      </w:pPr>
      <w:r>
        <w:rPr>
          <w:b/>
        </w:rPr>
        <w:t>XI</w:t>
      </w:r>
      <w:r w:rsidR="00A440EB">
        <w:rPr>
          <w:b/>
        </w:rPr>
        <w:t>. Adjourn</w:t>
      </w:r>
    </w:p>
    <w:p w14:paraId="538140DA" w14:textId="4C49B6F4" w:rsidR="00A440EB" w:rsidRPr="00A440EB" w:rsidRDefault="00A440EB" w:rsidP="00EE3792">
      <w:pPr>
        <w:spacing w:line="240" w:lineRule="auto"/>
        <w:contextualSpacing/>
      </w:pPr>
      <w:r>
        <w:t xml:space="preserve">Motion to adjourn was made by </w:t>
      </w:r>
      <w:r w:rsidR="009B3C74">
        <w:t xml:space="preserve">Senator </w:t>
      </w:r>
      <w:r w:rsidR="00123499">
        <w:t>A</w:t>
      </w:r>
      <w:r w:rsidR="009B3C74">
        <w:t>. Graham and seconded by Senator</w:t>
      </w:r>
      <w:r w:rsidR="00123499">
        <w:t xml:space="preserve"> Chen</w:t>
      </w:r>
      <w:r w:rsidR="009B3C74">
        <w:t>.</w:t>
      </w:r>
      <w:r w:rsidR="00972704">
        <w:t xml:space="preserve"> </w:t>
      </w:r>
      <w:r w:rsidR="009B3C74">
        <w:t>Approved</w:t>
      </w:r>
      <w:r w:rsidR="00D274D7">
        <w:t xml:space="preserve">. </w:t>
      </w:r>
      <w:r w:rsidR="00972704">
        <w:t xml:space="preserve">Meeting adjourned at </w:t>
      </w:r>
      <w:r w:rsidR="00123499">
        <w:t>4:04</w:t>
      </w:r>
      <w:r w:rsidR="00972704">
        <w:t>pm.</w:t>
      </w:r>
    </w:p>
    <w:sectPr w:rsidR="00A440EB" w:rsidRPr="00A440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FC447" w14:textId="77777777" w:rsidR="00FF7800" w:rsidRDefault="00FF7800" w:rsidP="0033075D">
      <w:pPr>
        <w:spacing w:after="0" w:line="240" w:lineRule="auto"/>
      </w:pPr>
      <w:r>
        <w:separator/>
      </w:r>
    </w:p>
  </w:endnote>
  <w:endnote w:type="continuationSeparator" w:id="0">
    <w:p w14:paraId="3CB9A0CC" w14:textId="77777777" w:rsidR="00FF7800" w:rsidRDefault="00FF7800" w:rsidP="0033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4F22" w14:textId="3A5DC85E" w:rsidR="007D406C" w:rsidRDefault="007D406C">
    <w:pPr>
      <w:pStyle w:val="Footer"/>
    </w:pPr>
    <w:r>
      <w:t xml:space="preserve">Faculty Senate Minutes – </w:t>
    </w:r>
    <w:r w:rsidR="00611F97">
      <w:t>March</w:t>
    </w:r>
    <w:r w:rsidR="00001F46">
      <w:t xml:space="preserve"> 2024</w:t>
    </w:r>
    <w:r>
      <w:ptab w:relativeTo="margin" w:alignment="center" w:leader="none"/>
    </w:r>
    <w:r>
      <w:ptab w:relativeTo="margin" w:alignment="right" w:leader="none"/>
    </w:r>
    <w:r w:rsidRPr="0033075D">
      <w:rPr>
        <w:color w:val="7F7F7F" w:themeColor="background1" w:themeShade="7F"/>
        <w:spacing w:val="60"/>
      </w:rPr>
      <w:fldChar w:fldCharType="begin"/>
    </w:r>
    <w:r w:rsidRPr="0033075D">
      <w:rPr>
        <w:color w:val="7F7F7F" w:themeColor="background1" w:themeShade="7F"/>
        <w:spacing w:val="60"/>
      </w:rPr>
      <w:instrText xml:space="preserve"> PAGE   \* MERGEFORMAT </w:instrText>
    </w:r>
    <w:r w:rsidRPr="0033075D">
      <w:rPr>
        <w:color w:val="7F7F7F" w:themeColor="background1" w:themeShade="7F"/>
        <w:spacing w:val="60"/>
      </w:rPr>
      <w:fldChar w:fldCharType="separate"/>
    </w:r>
    <w:r w:rsidRPr="0033075D">
      <w:rPr>
        <w:noProof/>
        <w:color w:val="7F7F7F" w:themeColor="background1" w:themeShade="7F"/>
        <w:spacing w:val="60"/>
      </w:rPr>
      <w:t>1</w:t>
    </w:r>
    <w:r w:rsidRPr="0033075D">
      <w:rPr>
        <w:noProof/>
        <w:color w:val="7F7F7F" w:themeColor="background1" w:themeShade="7F"/>
        <w:spacing w:val="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C7A86" w14:textId="77777777" w:rsidR="00FF7800" w:rsidRDefault="00FF7800" w:rsidP="0033075D">
      <w:pPr>
        <w:spacing w:after="0" w:line="240" w:lineRule="auto"/>
      </w:pPr>
      <w:r>
        <w:separator/>
      </w:r>
    </w:p>
  </w:footnote>
  <w:footnote w:type="continuationSeparator" w:id="0">
    <w:p w14:paraId="221EC3FC" w14:textId="77777777" w:rsidR="00FF7800" w:rsidRDefault="00FF7800" w:rsidP="00330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E5E"/>
    <w:multiLevelType w:val="hybridMultilevel"/>
    <w:tmpl w:val="C60E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4EF"/>
    <w:multiLevelType w:val="hybridMultilevel"/>
    <w:tmpl w:val="C5FA8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6443"/>
    <w:multiLevelType w:val="hybridMultilevel"/>
    <w:tmpl w:val="7680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4A66"/>
    <w:multiLevelType w:val="hybridMultilevel"/>
    <w:tmpl w:val="F2A6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6AB8"/>
    <w:multiLevelType w:val="hybridMultilevel"/>
    <w:tmpl w:val="CF0A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15BA5"/>
    <w:multiLevelType w:val="hybridMultilevel"/>
    <w:tmpl w:val="49B62570"/>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16F7FC5"/>
    <w:multiLevelType w:val="hybridMultilevel"/>
    <w:tmpl w:val="06B0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33877"/>
    <w:multiLevelType w:val="hybridMultilevel"/>
    <w:tmpl w:val="F3106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802043"/>
    <w:multiLevelType w:val="hybridMultilevel"/>
    <w:tmpl w:val="A6D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227"/>
    <w:multiLevelType w:val="hybridMultilevel"/>
    <w:tmpl w:val="4C82AC1A"/>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1A3D41"/>
    <w:multiLevelType w:val="hybridMultilevel"/>
    <w:tmpl w:val="66D0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75F6F"/>
    <w:multiLevelType w:val="hybridMultilevel"/>
    <w:tmpl w:val="E7B49ADA"/>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1AD62B18"/>
    <w:multiLevelType w:val="hybridMultilevel"/>
    <w:tmpl w:val="FD345B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BA23C2F"/>
    <w:multiLevelType w:val="hybridMultilevel"/>
    <w:tmpl w:val="16F4E8B8"/>
    <w:lvl w:ilvl="0" w:tplc="04090019">
      <w:start w:val="1"/>
      <w:numFmt w:val="lowerLetter"/>
      <w:lvlText w:val="%1."/>
      <w:lvlJc w:val="left"/>
      <w:pPr>
        <w:ind w:left="1440" w:hanging="360"/>
      </w:pPr>
    </w:lvl>
    <w:lvl w:ilvl="1" w:tplc="0409001B">
      <w:start w:val="1"/>
      <w:numFmt w:val="lowerRoman"/>
      <w:lvlText w:val="%2."/>
      <w:lvlJc w:val="right"/>
      <w:pPr>
        <w:ind w:left="2250" w:hanging="360"/>
      </w:pPr>
    </w:lvl>
    <w:lvl w:ilvl="2" w:tplc="0409001B">
      <w:start w:val="1"/>
      <w:numFmt w:val="lowerRoman"/>
      <w:lvlText w:val="%3."/>
      <w:lvlJc w:val="righ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9A1814"/>
    <w:multiLevelType w:val="hybridMultilevel"/>
    <w:tmpl w:val="CA4E97FE"/>
    <w:lvl w:ilvl="0" w:tplc="56FC523C">
      <w:start w:val="1"/>
      <w:numFmt w:val="upperRoman"/>
      <w:lvlText w:val="%1."/>
      <w:lvlJc w:val="left"/>
      <w:pPr>
        <w:ind w:left="782" w:hanging="501"/>
        <w:jc w:val="right"/>
      </w:pPr>
      <w:rPr>
        <w:rFonts w:ascii="Times New Roman" w:eastAsia="Times New Roman" w:hAnsi="Times New Roman" w:cs="Times New Roman" w:hint="default"/>
        <w:b w:val="0"/>
        <w:bCs w:val="0"/>
        <w:i w:val="0"/>
        <w:iCs w:val="0"/>
        <w:w w:val="99"/>
        <w:sz w:val="24"/>
        <w:szCs w:val="24"/>
        <w:lang w:val="en-US" w:eastAsia="en-US" w:bidi="ar-SA"/>
      </w:rPr>
    </w:lvl>
    <w:lvl w:ilvl="1" w:tplc="2CB0B842">
      <w:start w:val="1"/>
      <w:numFmt w:val="lowerLetter"/>
      <w:lvlText w:val="%2."/>
      <w:lvlJc w:val="left"/>
      <w:pPr>
        <w:ind w:left="63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684D5E8">
      <w:start w:val="1"/>
      <w:numFmt w:val="lowerRoman"/>
      <w:lvlText w:val="%3."/>
      <w:lvlJc w:val="left"/>
      <w:pPr>
        <w:ind w:left="2223" w:hanging="310"/>
        <w:jc w:val="right"/>
      </w:pPr>
      <w:rPr>
        <w:rFonts w:ascii="Times New Roman" w:eastAsia="Times New Roman" w:hAnsi="Times New Roman" w:cs="Times New Roman" w:hint="default"/>
        <w:b w:val="0"/>
        <w:bCs w:val="0"/>
        <w:i w:val="0"/>
        <w:iCs w:val="0"/>
        <w:spacing w:val="-7"/>
        <w:w w:val="100"/>
        <w:sz w:val="24"/>
        <w:szCs w:val="24"/>
        <w:lang w:val="en-US" w:eastAsia="en-US" w:bidi="ar-SA"/>
      </w:rPr>
    </w:lvl>
    <w:lvl w:ilvl="3" w:tplc="CBF4D8FC">
      <w:numFmt w:val="bullet"/>
      <w:lvlText w:val="•"/>
      <w:lvlJc w:val="left"/>
      <w:pPr>
        <w:ind w:left="3100" w:hanging="310"/>
      </w:pPr>
      <w:rPr>
        <w:rFonts w:hint="default"/>
        <w:lang w:val="en-US" w:eastAsia="en-US" w:bidi="ar-SA"/>
      </w:rPr>
    </w:lvl>
    <w:lvl w:ilvl="4" w:tplc="E4AAD40E">
      <w:numFmt w:val="bullet"/>
      <w:lvlText w:val="•"/>
      <w:lvlJc w:val="left"/>
      <w:pPr>
        <w:ind w:left="3980" w:hanging="310"/>
      </w:pPr>
      <w:rPr>
        <w:rFonts w:hint="default"/>
        <w:lang w:val="en-US" w:eastAsia="en-US" w:bidi="ar-SA"/>
      </w:rPr>
    </w:lvl>
    <w:lvl w:ilvl="5" w:tplc="92F65DA6">
      <w:numFmt w:val="bullet"/>
      <w:lvlText w:val="•"/>
      <w:lvlJc w:val="left"/>
      <w:pPr>
        <w:ind w:left="4860" w:hanging="310"/>
      </w:pPr>
      <w:rPr>
        <w:rFonts w:hint="default"/>
        <w:lang w:val="en-US" w:eastAsia="en-US" w:bidi="ar-SA"/>
      </w:rPr>
    </w:lvl>
    <w:lvl w:ilvl="6" w:tplc="FBBCE1DE">
      <w:numFmt w:val="bullet"/>
      <w:lvlText w:val="•"/>
      <w:lvlJc w:val="left"/>
      <w:pPr>
        <w:ind w:left="5740" w:hanging="310"/>
      </w:pPr>
      <w:rPr>
        <w:rFonts w:hint="default"/>
        <w:lang w:val="en-US" w:eastAsia="en-US" w:bidi="ar-SA"/>
      </w:rPr>
    </w:lvl>
    <w:lvl w:ilvl="7" w:tplc="B2002BBE">
      <w:numFmt w:val="bullet"/>
      <w:lvlText w:val="•"/>
      <w:lvlJc w:val="left"/>
      <w:pPr>
        <w:ind w:left="6620" w:hanging="310"/>
      </w:pPr>
      <w:rPr>
        <w:rFonts w:hint="default"/>
        <w:lang w:val="en-US" w:eastAsia="en-US" w:bidi="ar-SA"/>
      </w:rPr>
    </w:lvl>
    <w:lvl w:ilvl="8" w:tplc="774E75CE">
      <w:numFmt w:val="bullet"/>
      <w:lvlText w:val="•"/>
      <w:lvlJc w:val="left"/>
      <w:pPr>
        <w:ind w:left="7500" w:hanging="310"/>
      </w:pPr>
      <w:rPr>
        <w:rFonts w:hint="default"/>
        <w:lang w:val="en-US" w:eastAsia="en-US" w:bidi="ar-SA"/>
      </w:rPr>
    </w:lvl>
  </w:abstractNum>
  <w:abstractNum w:abstractNumId="15" w15:restartNumberingAfterBreak="0">
    <w:nsid w:val="22AF5637"/>
    <w:multiLevelType w:val="hybridMultilevel"/>
    <w:tmpl w:val="7F5A28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05496"/>
    <w:multiLevelType w:val="hybridMultilevel"/>
    <w:tmpl w:val="752C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5017D"/>
    <w:multiLevelType w:val="hybridMultilevel"/>
    <w:tmpl w:val="7D64F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24A5E"/>
    <w:multiLevelType w:val="hybridMultilevel"/>
    <w:tmpl w:val="741A6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07084"/>
    <w:multiLevelType w:val="hybridMultilevel"/>
    <w:tmpl w:val="EB2A6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6064E"/>
    <w:multiLevelType w:val="hybridMultilevel"/>
    <w:tmpl w:val="0DE6A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51A3A"/>
    <w:multiLevelType w:val="hybridMultilevel"/>
    <w:tmpl w:val="EF203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F82F60"/>
    <w:multiLevelType w:val="hybridMultilevel"/>
    <w:tmpl w:val="4A24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E112D"/>
    <w:multiLevelType w:val="hybridMultilevel"/>
    <w:tmpl w:val="24E84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B7CF9"/>
    <w:multiLevelType w:val="hybridMultilevel"/>
    <w:tmpl w:val="6ADE2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97FED"/>
    <w:multiLevelType w:val="hybridMultilevel"/>
    <w:tmpl w:val="167E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371C7"/>
    <w:multiLevelType w:val="hybridMultilevel"/>
    <w:tmpl w:val="735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622D9"/>
    <w:multiLevelType w:val="hybridMultilevel"/>
    <w:tmpl w:val="0B34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772E1"/>
    <w:multiLevelType w:val="hybridMultilevel"/>
    <w:tmpl w:val="08A8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4F4977"/>
    <w:multiLevelType w:val="hybridMultilevel"/>
    <w:tmpl w:val="4D2CE7B4"/>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5C5C6F25"/>
    <w:multiLevelType w:val="hybridMultilevel"/>
    <w:tmpl w:val="6866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25ABE"/>
    <w:multiLevelType w:val="hybridMultilevel"/>
    <w:tmpl w:val="DD8A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C7712"/>
    <w:multiLevelType w:val="hybridMultilevel"/>
    <w:tmpl w:val="7EB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973C5"/>
    <w:multiLevelType w:val="hybridMultilevel"/>
    <w:tmpl w:val="55AA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A2C6E"/>
    <w:multiLevelType w:val="hybridMultilevel"/>
    <w:tmpl w:val="5972F1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C27CB8"/>
    <w:multiLevelType w:val="hybridMultilevel"/>
    <w:tmpl w:val="DA66217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6" w15:restartNumberingAfterBreak="0">
    <w:nsid w:val="5F1D16E3"/>
    <w:multiLevelType w:val="hybridMultilevel"/>
    <w:tmpl w:val="4EB4D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3F16AD"/>
    <w:multiLevelType w:val="hybridMultilevel"/>
    <w:tmpl w:val="44D0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D18D6"/>
    <w:multiLevelType w:val="hybridMultilevel"/>
    <w:tmpl w:val="1E004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012BC"/>
    <w:multiLevelType w:val="hybridMultilevel"/>
    <w:tmpl w:val="F4F288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D61025"/>
    <w:multiLevelType w:val="hybridMultilevel"/>
    <w:tmpl w:val="002E1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82B23"/>
    <w:multiLevelType w:val="hybridMultilevel"/>
    <w:tmpl w:val="6B54E8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BA0B4D"/>
    <w:multiLevelType w:val="hybridMultilevel"/>
    <w:tmpl w:val="32F664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BE05E9"/>
    <w:multiLevelType w:val="hybridMultilevel"/>
    <w:tmpl w:val="7CF663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5C596D"/>
    <w:multiLevelType w:val="hybridMultilevel"/>
    <w:tmpl w:val="5164EF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7623449"/>
    <w:multiLevelType w:val="hybridMultilevel"/>
    <w:tmpl w:val="3FC85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CD27F5"/>
    <w:multiLevelType w:val="hybridMultilevel"/>
    <w:tmpl w:val="78C457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20"/>
  </w:num>
  <w:num w:numId="3">
    <w:abstractNumId w:val="21"/>
  </w:num>
  <w:num w:numId="4">
    <w:abstractNumId w:val="43"/>
  </w:num>
  <w:num w:numId="5">
    <w:abstractNumId w:val="6"/>
  </w:num>
  <w:num w:numId="6">
    <w:abstractNumId w:val="23"/>
  </w:num>
  <w:num w:numId="7">
    <w:abstractNumId w:val="24"/>
  </w:num>
  <w:num w:numId="8">
    <w:abstractNumId w:val="19"/>
  </w:num>
  <w:num w:numId="9">
    <w:abstractNumId w:val="1"/>
  </w:num>
  <w:num w:numId="10">
    <w:abstractNumId w:val="27"/>
  </w:num>
  <w:num w:numId="11">
    <w:abstractNumId w:val="38"/>
  </w:num>
  <w:num w:numId="12">
    <w:abstractNumId w:val="3"/>
  </w:num>
  <w:num w:numId="13">
    <w:abstractNumId w:val="17"/>
  </w:num>
  <w:num w:numId="14">
    <w:abstractNumId w:val="7"/>
  </w:num>
  <w:num w:numId="15">
    <w:abstractNumId w:val="39"/>
  </w:num>
  <w:num w:numId="16">
    <w:abstractNumId w:val="18"/>
  </w:num>
  <w:num w:numId="17">
    <w:abstractNumId w:val="36"/>
  </w:num>
  <w:num w:numId="18">
    <w:abstractNumId w:val="34"/>
  </w:num>
  <w:num w:numId="19">
    <w:abstractNumId w:val="35"/>
  </w:num>
  <w:num w:numId="20">
    <w:abstractNumId w:val="2"/>
  </w:num>
  <w:num w:numId="21">
    <w:abstractNumId w:val="28"/>
  </w:num>
  <w:num w:numId="22">
    <w:abstractNumId w:val="8"/>
  </w:num>
  <w:num w:numId="23">
    <w:abstractNumId w:val="32"/>
  </w:num>
  <w:num w:numId="24">
    <w:abstractNumId w:val="40"/>
  </w:num>
  <w:num w:numId="25">
    <w:abstractNumId w:val="0"/>
  </w:num>
  <w:num w:numId="26">
    <w:abstractNumId w:val="26"/>
  </w:num>
  <w:num w:numId="27">
    <w:abstractNumId w:val="25"/>
  </w:num>
  <w:num w:numId="28">
    <w:abstractNumId w:val="13"/>
  </w:num>
  <w:num w:numId="29">
    <w:abstractNumId w:val="11"/>
  </w:num>
  <w:num w:numId="30">
    <w:abstractNumId w:val="5"/>
  </w:num>
  <w:num w:numId="31">
    <w:abstractNumId w:val="29"/>
  </w:num>
  <w:num w:numId="32">
    <w:abstractNumId w:val="41"/>
  </w:num>
  <w:num w:numId="33">
    <w:abstractNumId w:val="44"/>
  </w:num>
  <w:num w:numId="34">
    <w:abstractNumId w:val="31"/>
  </w:num>
  <w:num w:numId="35">
    <w:abstractNumId w:val="22"/>
  </w:num>
  <w:num w:numId="36">
    <w:abstractNumId w:val="33"/>
  </w:num>
  <w:num w:numId="37">
    <w:abstractNumId w:val="42"/>
  </w:num>
  <w:num w:numId="38">
    <w:abstractNumId w:val="15"/>
  </w:num>
  <w:num w:numId="39">
    <w:abstractNumId w:val="9"/>
  </w:num>
  <w:num w:numId="40">
    <w:abstractNumId w:val="46"/>
  </w:num>
  <w:num w:numId="41">
    <w:abstractNumId w:val="30"/>
  </w:num>
  <w:num w:numId="42">
    <w:abstractNumId w:val="37"/>
  </w:num>
  <w:num w:numId="43">
    <w:abstractNumId w:val="45"/>
  </w:num>
  <w:num w:numId="44">
    <w:abstractNumId w:val="4"/>
  </w:num>
  <w:num w:numId="45">
    <w:abstractNumId w:val="16"/>
  </w:num>
  <w:num w:numId="46">
    <w:abstractNumId w:val="1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96"/>
    <w:rsid w:val="00001F46"/>
    <w:rsid w:val="000046F2"/>
    <w:rsid w:val="00011246"/>
    <w:rsid w:val="00011346"/>
    <w:rsid w:val="00012795"/>
    <w:rsid w:val="00031883"/>
    <w:rsid w:val="0004175C"/>
    <w:rsid w:val="00045D9F"/>
    <w:rsid w:val="00063C35"/>
    <w:rsid w:val="00066FBA"/>
    <w:rsid w:val="000874D6"/>
    <w:rsid w:val="00092E56"/>
    <w:rsid w:val="000A301F"/>
    <w:rsid w:val="000C7335"/>
    <w:rsid w:val="000C74A3"/>
    <w:rsid w:val="000D3639"/>
    <w:rsid w:val="000D7D9F"/>
    <w:rsid w:val="000E235A"/>
    <w:rsid w:val="000F4EF0"/>
    <w:rsid w:val="00102E50"/>
    <w:rsid w:val="00117160"/>
    <w:rsid w:val="00123499"/>
    <w:rsid w:val="00145CB1"/>
    <w:rsid w:val="00145E3F"/>
    <w:rsid w:val="00150106"/>
    <w:rsid w:val="001623CC"/>
    <w:rsid w:val="00163E03"/>
    <w:rsid w:val="0016530C"/>
    <w:rsid w:val="0018118C"/>
    <w:rsid w:val="00181A7F"/>
    <w:rsid w:val="00184449"/>
    <w:rsid w:val="00186272"/>
    <w:rsid w:val="00197A2C"/>
    <w:rsid w:val="001B19C4"/>
    <w:rsid w:val="001B5BBC"/>
    <w:rsid w:val="001C070E"/>
    <w:rsid w:val="001C0BB0"/>
    <w:rsid w:val="001C1F7E"/>
    <w:rsid w:val="001C47AF"/>
    <w:rsid w:val="001D1F9E"/>
    <w:rsid w:val="001D56DB"/>
    <w:rsid w:val="00204C12"/>
    <w:rsid w:val="0021515C"/>
    <w:rsid w:val="0022734E"/>
    <w:rsid w:val="0023017A"/>
    <w:rsid w:val="002313BA"/>
    <w:rsid w:val="00247EDE"/>
    <w:rsid w:val="002540C6"/>
    <w:rsid w:val="00257E54"/>
    <w:rsid w:val="00262A56"/>
    <w:rsid w:val="0027140B"/>
    <w:rsid w:val="0028632E"/>
    <w:rsid w:val="00291B1D"/>
    <w:rsid w:val="00292BEC"/>
    <w:rsid w:val="002A180F"/>
    <w:rsid w:val="002B4523"/>
    <w:rsid w:val="002B7FB9"/>
    <w:rsid w:val="002D6581"/>
    <w:rsid w:val="002E1FBF"/>
    <w:rsid w:val="002E38E6"/>
    <w:rsid w:val="00305CA4"/>
    <w:rsid w:val="003138F2"/>
    <w:rsid w:val="003148F3"/>
    <w:rsid w:val="00314E57"/>
    <w:rsid w:val="00316831"/>
    <w:rsid w:val="00324963"/>
    <w:rsid w:val="0033075D"/>
    <w:rsid w:val="00361B6D"/>
    <w:rsid w:val="00367E31"/>
    <w:rsid w:val="00367F78"/>
    <w:rsid w:val="00372B51"/>
    <w:rsid w:val="003739B3"/>
    <w:rsid w:val="00381C32"/>
    <w:rsid w:val="00393665"/>
    <w:rsid w:val="003A702E"/>
    <w:rsid w:val="003C2FD1"/>
    <w:rsid w:val="003D60ED"/>
    <w:rsid w:val="003D62C7"/>
    <w:rsid w:val="003E510B"/>
    <w:rsid w:val="003F67F6"/>
    <w:rsid w:val="00405802"/>
    <w:rsid w:val="00427377"/>
    <w:rsid w:val="00442E7E"/>
    <w:rsid w:val="00444BBE"/>
    <w:rsid w:val="00445037"/>
    <w:rsid w:val="0044538C"/>
    <w:rsid w:val="00445AC9"/>
    <w:rsid w:val="0047748C"/>
    <w:rsid w:val="00482A1D"/>
    <w:rsid w:val="00482F82"/>
    <w:rsid w:val="004A173B"/>
    <w:rsid w:val="004B2AD9"/>
    <w:rsid w:val="004B3496"/>
    <w:rsid w:val="004C7C23"/>
    <w:rsid w:val="004E2A4A"/>
    <w:rsid w:val="004F7A72"/>
    <w:rsid w:val="00506C3E"/>
    <w:rsid w:val="00510EE7"/>
    <w:rsid w:val="00514DF0"/>
    <w:rsid w:val="005234F2"/>
    <w:rsid w:val="00525423"/>
    <w:rsid w:val="005357A3"/>
    <w:rsid w:val="005468FC"/>
    <w:rsid w:val="0055557F"/>
    <w:rsid w:val="005573C1"/>
    <w:rsid w:val="00565065"/>
    <w:rsid w:val="005661ED"/>
    <w:rsid w:val="0058066F"/>
    <w:rsid w:val="005808B7"/>
    <w:rsid w:val="0058519F"/>
    <w:rsid w:val="005877A7"/>
    <w:rsid w:val="005A12C4"/>
    <w:rsid w:val="005A4CFB"/>
    <w:rsid w:val="005C36A3"/>
    <w:rsid w:val="005C745C"/>
    <w:rsid w:val="005C77A2"/>
    <w:rsid w:val="005D48C3"/>
    <w:rsid w:val="005E7158"/>
    <w:rsid w:val="005F3A68"/>
    <w:rsid w:val="005F502B"/>
    <w:rsid w:val="00601A05"/>
    <w:rsid w:val="00607CFC"/>
    <w:rsid w:val="00611F97"/>
    <w:rsid w:val="006415C1"/>
    <w:rsid w:val="006419F7"/>
    <w:rsid w:val="0065207C"/>
    <w:rsid w:val="00657677"/>
    <w:rsid w:val="00662B78"/>
    <w:rsid w:val="00664485"/>
    <w:rsid w:val="00675BD6"/>
    <w:rsid w:val="00677D37"/>
    <w:rsid w:val="00677EB4"/>
    <w:rsid w:val="00681091"/>
    <w:rsid w:val="006868A4"/>
    <w:rsid w:val="00692740"/>
    <w:rsid w:val="006A0A01"/>
    <w:rsid w:val="006B1545"/>
    <w:rsid w:val="006C6EEC"/>
    <w:rsid w:val="006D41ED"/>
    <w:rsid w:val="006E59C9"/>
    <w:rsid w:val="006E5B6A"/>
    <w:rsid w:val="0070312D"/>
    <w:rsid w:val="00707A2B"/>
    <w:rsid w:val="00711BE2"/>
    <w:rsid w:val="00714D06"/>
    <w:rsid w:val="00716022"/>
    <w:rsid w:val="007208DE"/>
    <w:rsid w:val="00726B42"/>
    <w:rsid w:val="00733095"/>
    <w:rsid w:val="007416D6"/>
    <w:rsid w:val="007428F5"/>
    <w:rsid w:val="00743D90"/>
    <w:rsid w:val="007564DD"/>
    <w:rsid w:val="0076306F"/>
    <w:rsid w:val="007864FC"/>
    <w:rsid w:val="007D0093"/>
    <w:rsid w:val="007D3CC7"/>
    <w:rsid w:val="007D406C"/>
    <w:rsid w:val="007D586B"/>
    <w:rsid w:val="007E64E4"/>
    <w:rsid w:val="007F784A"/>
    <w:rsid w:val="00800DFB"/>
    <w:rsid w:val="00811682"/>
    <w:rsid w:val="008178FE"/>
    <w:rsid w:val="00820873"/>
    <w:rsid w:val="008403AB"/>
    <w:rsid w:val="008658E5"/>
    <w:rsid w:val="008830FC"/>
    <w:rsid w:val="00884565"/>
    <w:rsid w:val="00886789"/>
    <w:rsid w:val="00886904"/>
    <w:rsid w:val="008948C9"/>
    <w:rsid w:val="008A21B8"/>
    <w:rsid w:val="008B0794"/>
    <w:rsid w:val="008C4EFA"/>
    <w:rsid w:val="008C5059"/>
    <w:rsid w:val="008C6F96"/>
    <w:rsid w:val="008E277B"/>
    <w:rsid w:val="008F6CB2"/>
    <w:rsid w:val="00901298"/>
    <w:rsid w:val="009013A8"/>
    <w:rsid w:val="009017F9"/>
    <w:rsid w:val="009121D1"/>
    <w:rsid w:val="00915F8C"/>
    <w:rsid w:val="0092505A"/>
    <w:rsid w:val="0092624A"/>
    <w:rsid w:val="00934006"/>
    <w:rsid w:val="00937FD3"/>
    <w:rsid w:val="00950A77"/>
    <w:rsid w:val="00963B64"/>
    <w:rsid w:val="00967009"/>
    <w:rsid w:val="00972704"/>
    <w:rsid w:val="009878C1"/>
    <w:rsid w:val="00993D2C"/>
    <w:rsid w:val="009941C8"/>
    <w:rsid w:val="00995FEB"/>
    <w:rsid w:val="009A0EED"/>
    <w:rsid w:val="009A6B6A"/>
    <w:rsid w:val="009B3C74"/>
    <w:rsid w:val="009B40BE"/>
    <w:rsid w:val="009D4035"/>
    <w:rsid w:val="009F4805"/>
    <w:rsid w:val="009F7AAA"/>
    <w:rsid w:val="009F7E71"/>
    <w:rsid w:val="00A00A1E"/>
    <w:rsid w:val="00A2057C"/>
    <w:rsid w:val="00A20F2D"/>
    <w:rsid w:val="00A23A44"/>
    <w:rsid w:val="00A3707A"/>
    <w:rsid w:val="00A440EB"/>
    <w:rsid w:val="00A607DD"/>
    <w:rsid w:val="00A67EF7"/>
    <w:rsid w:val="00A70C40"/>
    <w:rsid w:val="00A8698F"/>
    <w:rsid w:val="00A86FA1"/>
    <w:rsid w:val="00A87A3C"/>
    <w:rsid w:val="00A97410"/>
    <w:rsid w:val="00AA15F1"/>
    <w:rsid w:val="00AA4A4E"/>
    <w:rsid w:val="00AB10C2"/>
    <w:rsid w:val="00AB2FB3"/>
    <w:rsid w:val="00AB66B0"/>
    <w:rsid w:val="00AC0D58"/>
    <w:rsid w:val="00AC1044"/>
    <w:rsid w:val="00AD4C2A"/>
    <w:rsid w:val="00AD6D07"/>
    <w:rsid w:val="00AD7EF9"/>
    <w:rsid w:val="00AE3D9D"/>
    <w:rsid w:val="00AE51E2"/>
    <w:rsid w:val="00AF453F"/>
    <w:rsid w:val="00B028F2"/>
    <w:rsid w:val="00B14F07"/>
    <w:rsid w:val="00B209E2"/>
    <w:rsid w:val="00B215B0"/>
    <w:rsid w:val="00B22860"/>
    <w:rsid w:val="00B335B0"/>
    <w:rsid w:val="00B544DE"/>
    <w:rsid w:val="00B64B02"/>
    <w:rsid w:val="00B81D1A"/>
    <w:rsid w:val="00BA0495"/>
    <w:rsid w:val="00BA07BA"/>
    <w:rsid w:val="00BA3741"/>
    <w:rsid w:val="00BA390B"/>
    <w:rsid w:val="00BA55F4"/>
    <w:rsid w:val="00BB07EB"/>
    <w:rsid w:val="00BC1C05"/>
    <w:rsid w:val="00BC2315"/>
    <w:rsid w:val="00BD03E5"/>
    <w:rsid w:val="00BE724B"/>
    <w:rsid w:val="00C66B83"/>
    <w:rsid w:val="00C77A52"/>
    <w:rsid w:val="00C8006B"/>
    <w:rsid w:val="00C81161"/>
    <w:rsid w:val="00C93A79"/>
    <w:rsid w:val="00CB1ED3"/>
    <w:rsid w:val="00CB5D5C"/>
    <w:rsid w:val="00CC0C36"/>
    <w:rsid w:val="00CC43D4"/>
    <w:rsid w:val="00CC770F"/>
    <w:rsid w:val="00CC7D9E"/>
    <w:rsid w:val="00CD2561"/>
    <w:rsid w:val="00CD50C5"/>
    <w:rsid w:val="00CD731B"/>
    <w:rsid w:val="00CE7B7D"/>
    <w:rsid w:val="00D00F5E"/>
    <w:rsid w:val="00D0604A"/>
    <w:rsid w:val="00D274D7"/>
    <w:rsid w:val="00D307B0"/>
    <w:rsid w:val="00D365C0"/>
    <w:rsid w:val="00D4461F"/>
    <w:rsid w:val="00D47B1B"/>
    <w:rsid w:val="00D75C06"/>
    <w:rsid w:val="00D77239"/>
    <w:rsid w:val="00D85F0F"/>
    <w:rsid w:val="00D9171A"/>
    <w:rsid w:val="00D94F21"/>
    <w:rsid w:val="00D955A4"/>
    <w:rsid w:val="00DA4A19"/>
    <w:rsid w:val="00DA7D8B"/>
    <w:rsid w:val="00DB5AE0"/>
    <w:rsid w:val="00DB5D47"/>
    <w:rsid w:val="00DC263E"/>
    <w:rsid w:val="00DD11C2"/>
    <w:rsid w:val="00DD4C0C"/>
    <w:rsid w:val="00DD6A6A"/>
    <w:rsid w:val="00E01CD0"/>
    <w:rsid w:val="00E14B35"/>
    <w:rsid w:val="00E1686C"/>
    <w:rsid w:val="00E3293D"/>
    <w:rsid w:val="00E36EDE"/>
    <w:rsid w:val="00E5257B"/>
    <w:rsid w:val="00E56989"/>
    <w:rsid w:val="00E765AF"/>
    <w:rsid w:val="00E8169D"/>
    <w:rsid w:val="00E816CE"/>
    <w:rsid w:val="00E92837"/>
    <w:rsid w:val="00EA52D5"/>
    <w:rsid w:val="00EA6B72"/>
    <w:rsid w:val="00EB221E"/>
    <w:rsid w:val="00EB77BA"/>
    <w:rsid w:val="00EC7478"/>
    <w:rsid w:val="00ED427C"/>
    <w:rsid w:val="00ED5084"/>
    <w:rsid w:val="00EE3792"/>
    <w:rsid w:val="00EE7B4C"/>
    <w:rsid w:val="00F27955"/>
    <w:rsid w:val="00F4259E"/>
    <w:rsid w:val="00F45E32"/>
    <w:rsid w:val="00F474F6"/>
    <w:rsid w:val="00F55A18"/>
    <w:rsid w:val="00F57C7F"/>
    <w:rsid w:val="00F62CB2"/>
    <w:rsid w:val="00F647A7"/>
    <w:rsid w:val="00F71A73"/>
    <w:rsid w:val="00F809F0"/>
    <w:rsid w:val="00F851E3"/>
    <w:rsid w:val="00F9757F"/>
    <w:rsid w:val="00FA1E12"/>
    <w:rsid w:val="00FC6E03"/>
    <w:rsid w:val="00FD653E"/>
    <w:rsid w:val="00FE0DCD"/>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D814"/>
  <w15:chartTrackingRefBased/>
  <w15:docId w15:val="{E6F1A478-0783-4163-B3C7-C8089950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75D"/>
  </w:style>
  <w:style w:type="paragraph" w:styleId="Footer">
    <w:name w:val="footer"/>
    <w:basedOn w:val="Normal"/>
    <w:link w:val="FooterChar"/>
    <w:uiPriority w:val="99"/>
    <w:unhideWhenUsed/>
    <w:rsid w:val="0033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75D"/>
  </w:style>
  <w:style w:type="paragraph" w:styleId="ListParagraph">
    <w:name w:val="List Paragraph"/>
    <w:basedOn w:val="Normal"/>
    <w:uiPriority w:val="1"/>
    <w:qFormat/>
    <w:rsid w:val="009121D1"/>
    <w:pPr>
      <w:ind w:left="720"/>
      <w:contextualSpacing/>
    </w:pPr>
  </w:style>
  <w:style w:type="character" w:styleId="Hyperlink">
    <w:name w:val="Hyperlink"/>
    <w:basedOn w:val="DefaultParagraphFont"/>
    <w:uiPriority w:val="99"/>
    <w:unhideWhenUsed/>
    <w:rsid w:val="002A180F"/>
    <w:rPr>
      <w:color w:val="0563C1" w:themeColor="hyperlink"/>
      <w:u w:val="single"/>
    </w:rPr>
  </w:style>
  <w:style w:type="character" w:styleId="UnresolvedMention">
    <w:name w:val="Unresolved Mention"/>
    <w:basedOn w:val="DefaultParagraphFont"/>
    <w:uiPriority w:val="99"/>
    <w:semiHidden/>
    <w:unhideWhenUsed/>
    <w:rsid w:val="002A1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27277">
      <w:bodyDiv w:val="1"/>
      <w:marLeft w:val="0"/>
      <w:marRight w:val="0"/>
      <w:marTop w:val="0"/>
      <w:marBottom w:val="0"/>
      <w:divBdr>
        <w:top w:val="none" w:sz="0" w:space="0" w:color="auto"/>
        <w:left w:val="none" w:sz="0" w:space="0" w:color="auto"/>
        <w:bottom w:val="none" w:sz="0" w:space="0" w:color="auto"/>
        <w:right w:val="none" w:sz="0" w:space="0" w:color="auto"/>
      </w:divBdr>
    </w:div>
    <w:div w:id="1086272544">
      <w:bodyDiv w:val="1"/>
      <w:marLeft w:val="0"/>
      <w:marRight w:val="0"/>
      <w:marTop w:val="0"/>
      <w:marBottom w:val="0"/>
      <w:divBdr>
        <w:top w:val="none" w:sz="0" w:space="0" w:color="auto"/>
        <w:left w:val="none" w:sz="0" w:space="0" w:color="auto"/>
        <w:bottom w:val="none" w:sz="0" w:space="0" w:color="auto"/>
        <w:right w:val="none" w:sz="0" w:space="0" w:color="auto"/>
      </w:divBdr>
    </w:div>
    <w:div w:id="19285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Blankinship, Lisa Ann</dc:creator>
  <cp:keywords/>
  <dc:description/>
  <cp:lastModifiedBy>Blankinship, Lisa Ann</cp:lastModifiedBy>
  <cp:revision>3</cp:revision>
  <cp:lastPrinted>2023-01-25T20:58:00Z</cp:lastPrinted>
  <dcterms:created xsi:type="dcterms:W3CDTF">2024-04-04T21:30:00Z</dcterms:created>
  <dcterms:modified xsi:type="dcterms:W3CDTF">2024-04-05T20:22:00Z</dcterms:modified>
</cp:coreProperties>
</file>